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94C" w:rsidRPr="00762364" w:rsidRDefault="00C170E0" w:rsidP="00C170E0">
      <w:pPr>
        <w:spacing w:after="0" w:line="240" w:lineRule="auto"/>
        <w:jc w:val="center"/>
        <w:rPr>
          <w:rFonts w:ascii="Times New Roman" w:hAnsi="Times New Roman" w:cs="Times New Roman"/>
          <w:b/>
          <w:sz w:val="26"/>
          <w:szCs w:val="26"/>
        </w:rPr>
      </w:pPr>
      <w:r w:rsidRPr="00762364">
        <w:rPr>
          <w:rFonts w:ascii="Times New Roman" w:hAnsi="Times New Roman" w:cs="Times New Roman"/>
          <w:b/>
          <w:sz w:val="26"/>
          <w:szCs w:val="26"/>
        </w:rPr>
        <w:t>P</w:t>
      </w:r>
      <w:r w:rsidR="0072553D" w:rsidRPr="00762364">
        <w:rPr>
          <w:rFonts w:ascii="Times New Roman" w:hAnsi="Times New Roman" w:cs="Times New Roman"/>
          <w:b/>
          <w:sz w:val="26"/>
          <w:szCs w:val="26"/>
        </w:rPr>
        <w:t>hụ lục</w:t>
      </w:r>
      <w:r w:rsidR="002233C4">
        <w:rPr>
          <w:rFonts w:ascii="Times New Roman" w:hAnsi="Times New Roman" w:cs="Times New Roman"/>
          <w:b/>
          <w:sz w:val="26"/>
          <w:szCs w:val="26"/>
        </w:rPr>
        <w:t xml:space="preserve"> </w:t>
      </w:r>
      <w:r w:rsidR="00AB372B">
        <w:rPr>
          <w:rFonts w:ascii="Times New Roman" w:hAnsi="Times New Roman" w:cs="Times New Roman"/>
          <w:b/>
          <w:sz w:val="26"/>
          <w:szCs w:val="26"/>
        </w:rPr>
        <w:t>2</w:t>
      </w:r>
    </w:p>
    <w:p w:rsidR="00C170E0" w:rsidRPr="00762364" w:rsidRDefault="005C1BD0" w:rsidP="001C14A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KẾT QUẢ TRIỂN KHAI </w:t>
      </w:r>
      <w:r w:rsidR="00106603">
        <w:rPr>
          <w:rFonts w:ascii="Times New Roman" w:hAnsi="Times New Roman" w:cs="Times New Roman"/>
          <w:b/>
          <w:sz w:val="26"/>
          <w:szCs w:val="26"/>
        </w:rPr>
        <w:t xml:space="preserve">THỰC HIỆN </w:t>
      </w:r>
      <w:r>
        <w:rPr>
          <w:rFonts w:ascii="Times New Roman" w:hAnsi="Times New Roman" w:cs="Times New Roman"/>
          <w:b/>
          <w:sz w:val="26"/>
          <w:szCs w:val="26"/>
        </w:rPr>
        <w:t>CÁC VĂN BẢN DO CHÍNH PHỦ, THỦ TƯỚNG CHÍNH PHỦ, BỘ NGÀNH TRUNG ƯƠNG BAN HÀNH</w:t>
      </w:r>
      <w:r w:rsidR="00AF1B19" w:rsidRPr="00762364">
        <w:rPr>
          <w:rFonts w:ascii="Times New Roman" w:hAnsi="Times New Roman" w:cs="Times New Roman"/>
          <w:b/>
          <w:sz w:val="26"/>
          <w:szCs w:val="26"/>
        </w:rPr>
        <w:t xml:space="preserve"> </w:t>
      </w:r>
      <w:r w:rsidR="00FF6086">
        <w:rPr>
          <w:rFonts w:ascii="Times New Roman" w:hAnsi="Times New Roman" w:cs="Times New Roman"/>
          <w:b/>
          <w:sz w:val="26"/>
          <w:szCs w:val="26"/>
        </w:rPr>
        <w:t>TRONG</w:t>
      </w:r>
      <w:r w:rsidR="00B75BE2" w:rsidRPr="00762364">
        <w:rPr>
          <w:rFonts w:ascii="Times New Roman" w:hAnsi="Times New Roman" w:cs="Times New Roman"/>
          <w:b/>
          <w:sz w:val="26"/>
          <w:szCs w:val="26"/>
        </w:rPr>
        <w:t xml:space="preserve"> NĂM 202</w:t>
      </w:r>
      <w:r>
        <w:rPr>
          <w:rFonts w:ascii="Times New Roman" w:hAnsi="Times New Roman" w:cs="Times New Roman"/>
          <w:b/>
          <w:sz w:val="26"/>
          <w:szCs w:val="26"/>
        </w:rPr>
        <w:t>2</w:t>
      </w:r>
    </w:p>
    <w:p w:rsidR="001C14A0" w:rsidRPr="00762364" w:rsidRDefault="00C170E0" w:rsidP="00C170E0">
      <w:pPr>
        <w:spacing w:after="0" w:line="240" w:lineRule="auto"/>
        <w:jc w:val="center"/>
        <w:rPr>
          <w:rFonts w:ascii="Times New Roman" w:hAnsi="Times New Roman" w:cs="Times New Roman"/>
          <w:i/>
          <w:sz w:val="28"/>
          <w:szCs w:val="28"/>
        </w:rPr>
      </w:pPr>
      <w:r w:rsidRPr="00762364">
        <w:rPr>
          <w:rFonts w:ascii="Times New Roman" w:hAnsi="Times New Roman" w:cs="Times New Roman"/>
          <w:i/>
          <w:sz w:val="28"/>
          <w:szCs w:val="28"/>
        </w:rPr>
        <w:t xml:space="preserve">(Kèm theo </w:t>
      </w:r>
      <w:r w:rsidR="00A73DD0" w:rsidRPr="00762364">
        <w:rPr>
          <w:rFonts w:ascii="Times New Roman" w:hAnsi="Times New Roman" w:cs="Times New Roman"/>
          <w:i/>
          <w:sz w:val="28"/>
          <w:szCs w:val="28"/>
        </w:rPr>
        <w:t xml:space="preserve">Báo </w:t>
      </w:r>
      <w:r w:rsidRPr="00762364">
        <w:rPr>
          <w:rFonts w:ascii="Times New Roman" w:hAnsi="Times New Roman" w:cs="Times New Roman"/>
          <w:i/>
          <w:sz w:val="28"/>
          <w:szCs w:val="28"/>
        </w:rPr>
        <w:t>cáo số:</w:t>
      </w:r>
      <w:r w:rsidR="00CF0ADC">
        <w:rPr>
          <w:rFonts w:ascii="Times New Roman" w:hAnsi="Times New Roman" w:cs="Times New Roman"/>
          <w:i/>
          <w:sz w:val="28"/>
          <w:szCs w:val="28"/>
        </w:rPr>
        <w:t>1227</w:t>
      </w:r>
      <w:r w:rsidRPr="00762364">
        <w:rPr>
          <w:rFonts w:ascii="Times New Roman" w:hAnsi="Times New Roman" w:cs="Times New Roman"/>
          <w:i/>
          <w:sz w:val="28"/>
          <w:szCs w:val="28"/>
        </w:rPr>
        <w:t>/BC-</w:t>
      </w:r>
      <w:r w:rsidR="001C14A0" w:rsidRPr="00762364">
        <w:rPr>
          <w:rFonts w:ascii="Times New Roman" w:hAnsi="Times New Roman" w:cs="Times New Roman"/>
          <w:i/>
          <w:sz w:val="28"/>
          <w:szCs w:val="28"/>
        </w:rPr>
        <w:t xml:space="preserve">STNMT ngày </w:t>
      </w:r>
      <w:r w:rsidR="00CF0ADC">
        <w:rPr>
          <w:rFonts w:ascii="Times New Roman" w:hAnsi="Times New Roman" w:cs="Times New Roman"/>
          <w:i/>
          <w:sz w:val="28"/>
          <w:szCs w:val="28"/>
        </w:rPr>
        <w:t>30</w:t>
      </w:r>
      <w:r w:rsidR="001C14A0" w:rsidRPr="00762364">
        <w:rPr>
          <w:rFonts w:ascii="Times New Roman" w:hAnsi="Times New Roman" w:cs="Times New Roman"/>
          <w:i/>
          <w:sz w:val="28"/>
          <w:szCs w:val="28"/>
        </w:rPr>
        <w:t xml:space="preserve"> tháng </w:t>
      </w:r>
      <w:r w:rsidR="00CF0ADC">
        <w:rPr>
          <w:rFonts w:ascii="Times New Roman" w:hAnsi="Times New Roman" w:cs="Times New Roman"/>
          <w:i/>
          <w:sz w:val="28"/>
          <w:szCs w:val="28"/>
        </w:rPr>
        <w:t>11</w:t>
      </w:r>
      <w:bookmarkStart w:id="0" w:name="_GoBack"/>
      <w:bookmarkEnd w:id="0"/>
      <w:r w:rsidR="001C14A0" w:rsidRPr="00762364">
        <w:rPr>
          <w:rFonts w:ascii="Times New Roman" w:hAnsi="Times New Roman" w:cs="Times New Roman"/>
          <w:i/>
          <w:sz w:val="28"/>
          <w:szCs w:val="28"/>
        </w:rPr>
        <w:t xml:space="preserve"> năm </w:t>
      </w:r>
      <w:r w:rsidR="000F5CB2" w:rsidRPr="00762364">
        <w:rPr>
          <w:rFonts w:ascii="Times New Roman" w:hAnsi="Times New Roman" w:cs="Times New Roman"/>
          <w:i/>
          <w:sz w:val="28"/>
          <w:szCs w:val="28"/>
        </w:rPr>
        <w:t>202</w:t>
      </w:r>
      <w:r w:rsidR="00FE201E">
        <w:rPr>
          <w:rFonts w:ascii="Times New Roman" w:hAnsi="Times New Roman" w:cs="Times New Roman"/>
          <w:i/>
          <w:sz w:val="28"/>
          <w:szCs w:val="28"/>
        </w:rPr>
        <w:t>2</w:t>
      </w:r>
    </w:p>
    <w:p w:rsidR="00C170E0" w:rsidRPr="00762364" w:rsidRDefault="00C170E0" w:rsidP="00C170E0">
      <w:pPr>
        <w:spacing w:after="0" w:line="240" w:lineRule="auto"/>
        <w:jc w:val="center"/>
        <w:rPr>
          <w:rFonts w:ascii="Times New Roman" w:hAnsi="Times New Roman" w:cs="Times New Roman"/>
          <w:i/>
          <w:sz w:val="28"/>
          <w:szCs w:val="28"/>
        </w:rPr>
      </w:pPr>
      <w:r w:rsidRPr="00762364">
        <w:rPr>
          <w:rFonts w:ascii="Times New Roman" w:hAnsi="Times New Roman" w:cs="Times New Roman"/>
          <w:i/>
          <w:sz w:val="28"/>
          <w:szCs w:val="28"/>
        </w:rPr>
        <w:t>của Sở Tài nguyên và Môi trường</w:t>
      </w:r>
      <w:r w:rsidR="00A73DD0" w:rsidRPr="00762364">
        <w:rPr>
          <w:rFonts w:ascii="Times New Roman" w:hAnsi="Times New Roman" w:cs="Times New Roman"/>
          <w:i/>
          <w:sz w:val="28"/>
          <w:szCs w:val="28"/>
        </w:rPr>
        <w:t>)</w:t>
      </w:r>
    </w:p>
    <w:p w:rsidR="00EB1073" w:rsidRPr="00762364" w:rsidRDefault="00EB1073" w:rsidP="00C170E0">
      <w:pPr>
        <w:spacing w:after="0" w:line="240" w:lineRule="auto"/>
        <w:jc w:val="center"/>
        <w:rPr>
          <w:rFonts w:ascii="Times New Roman" w:hAnsi="Times New Roman" w:cs="Times New Roman"/>
          <w:sz w:val="28"/>
          <w:szCs w:val="28"/>
        </w:rPr>
      </w:pPr>
      <w:r w:rsidRPr="00762364">
        <w:rPr>
          <w:rFonts w:ascii="Times New Roman" w:hAnsi="Times New Roman" w:cs="Times New Roman"/>
          <w:sz w:val="28"/>
          <w:szCs w:val="28"/>
        </w:rPr>
        <w:t>---------------</w:t>
      </w:r>
    </w:p>
    <w:p w:rsidR="002D69F8" w:rsidRPr="00762364" w:rsidRDefault="00903D77" w:rsidP="00715728">
      <w:pPr>
        <w:spacing w:after="0" w:line="240" w:lineRule="auto"/>
        <w:jc w:val="both"/>
        <w:rPr>
          <w:rFonts w:ascii="Times New Roman" w:hAnsi="Times New Roman" w:cs="Times New Roman"/>
          <w:i/>
          <w:sz w:val="28"/>
          <w:szCs w:val="28"/>
        </w:rPr>
      </w:pPr>
      <w:r w:rsidRPr="00762364">
        <w:rPr>
          <w:rFonts w:ascii="Times New Roman" w:hAnsi="Times New Roman" w:cs="Times New Roman"/>
          <w:i/>
          <w:sz w:val="28"/>
          <w:szCs w:val="28"/>
        </w:rPr>
        <w:t xml:space="preserve">Số liệu </w:t>
      </w:r>
      <w:r w:rsidR="00F734F0" w:rsidRPr="00762364">
        <w:rPr>
          <w:rFonts w:ascii="Times New Roman" w:hAnsi="Times New Roman" w:cs="Times New Roman"/>
          <w:i/>
          <w:sz w:val="28"/>
          <w:szCs w:val="28"/>
        </w:rPr>
        <w:t>tính</w:t>
      </w:r>
      <w:r w:rsidR="002D69F8" w:rsidRPr="00762364">
        <w:rPr>
          <w:rFonts w:ascii="Times New Roman" w:hAnsi="Times New Roman" w:cs="Times New Roman"/>
          <w:i/>
          <w:sz w:val="28"/>
          <w:szCs w:val="28"/>
        </w:rPr>
        <w:t xml:space="preserve"> đến ngày </w:t>
      </w:r>
      <w:r w:rsidR="00624833">
        <w:rPr>
          <w:rFonts w:ascii="Times New Roman" w:hAnsi="Times New Roman" w:cs="Times New Roman"/>
          <w:i/>
          <w:sz w:val="28"/>
          <w:szCs w:val="28"/>
        </w:rPr>
        <w:t>1</w:t>
      </w:r>
      <w:r w:rsidR="00366CE5">
        <w:rPr>
          <w:rFonts w:ascii="Times New Roman" w:hAnsi="Times New Roman" w:cs="Times New Roman"/>
          <w:i/>
          <w:sz w:val="28"/>
          <w:szCs w:val="28"/>
        </w:rPr>
        <w:t>5</w:t>
      </w:r>
      <w:r w:rsidR="002D69F8" w:rsidRPr="00762364">
        <w:rPr>
          <w:rFonts w:ascii="Times New Roman" w:hAnsi="Times New Roman" w:cs="Times New Roman"/>
          <w:i/>
          <w:sz w:val="28"/>
          <w:szCs w:val="28"/>
        </w:rPr>
        <w:t>/</w:t>
      </w:r>
      <w:r w:rsidR="00470569" w:rsidRPr="00762364">
        <w:rPr>
          <w:rFonts w:ascii="Times New Roman" w:hAnsi="Times New Roman" w:cs="Times New Roman"/>
          <w:i/>
          <w:sz w:val="28"/>
          <w:szCs w:val="28"/>
        </w:rPr>
        <w:t>11</w:t>
      </w:r>
      <w:r w:rsidR="000C7319" w:rsidRPr="00762364">
        <w:rPr>
          <w:rFonts w:ascii="Times New Roman" w:hAnsi="Times New Roman" w:cs="Times New Roman"/>
          <w:i/>
          <w:sz w:val="28"/>
          <w:szCs w:val="28"/>
        </w:rPr>
        <w:t>/202</w:t>
      </w:r>
      <w:r w:rsidR="00624833">
        <w:rPr>
          <w:rFonts w:ascii="Times New Roman" w:hAnsi="Times New Roman" w:cs="Times New Roman"/>
          <w:i/>
          <w:sz w:val="28"/>
          <w:szCs w:val="28"/>
        </w:rPr>
        <w:t>2</w:t>
      </w:r>
      <w:r w:rsidR="000C7319" w:rsidRPr="00762364">
        <w:rPr>
          <w:rFonts w:ascii="Times New Roman" w:hAnsi="Times New Roman" w:cs="Times New Roman"/>
          <w:i/>
          <w:sz w:val="28"/>
          <w:szCs w:val="28"/>
        </w:rPr>
        <w:t>.</w:t>
      </w:r>
    </w:p>
    <w:tbl>
      <w:tblPr>
        <w:tblStyle w:val="TableGrid"/>
        <w:tblW w:w="10485" w:type="dxa"/>
        <w:tblInd w:w="-318" w:type="dxa"/>
        <w:tblLayout w:type="fixed"/>
        <w:tblLook w:val="04A0" w:firstRow="1" w:lastRow="0" w:firstColumn="1" w:lastColumn="0" w:noHBand="0" w:noVBand="1"/>
      </w:tblPr>
      <w:tblGrid>
        <w:gridCol w:w="739"/>
        <w:gridCol w:w="4961"/>
        <w:gridCol w:w="3544"/>
        <w:gridCol w:w="1241"/>
      </w:tblGrid>
      <w:tr w:rsidR="00442286" w:rsidRPr="00762364" w:rsidTr="00D73AE4">
        <w:tc>
          <w:tcPr>
            <w:tcW w:w="739" w:type="dxa"/>
            <w:vAlign w:val="center"/>
          </w:tcPr>
          <w:p w:rsidR="00442286" w:rsidRPr="00442286" w:rsidRDefault="00442286" w:rsidP="00437FB5">
            <w:pPr>
              <w:spacing w:before="20" w:after="20"/>
              <w:jc w:val="center"/>
              <w:rPr>
                <w:rFonts w:ascii="Times New Roman" w:hAnsi="Times New Roman" w:cs="Times New Roman"/>
                <w:b/>
                <w:sz w:val="24"/>
                <w:szCs w:val="24"/>
              </w:rPr>
            </w:pPr>
            <w:r w:rsidRPr="00442286">
              <w:rPr>
                <w:rFonts w:ascii="Times New Roman" w:hAnsi="Times New Roman" w:cs="Times New Roman"/>
                <w:b/>
                <w:sz w:val="24"/>
                <w:szCs w:val="24"/>
              </w:rPr>
              <w:t>STT</w:t>
            </w:r>
          </w:p>
        </w:tc>
        <w:tc>
          <w:tcPr>
            <w:tcW w:w="4961" w:type="dxa"/>
            <w:vAlign w:val="center"/>
          </w:tcPr>
          <w:p w:rsidR="00442286" w:rsidRPr="009359E7" w:rsidRDefault="00442286" w:rsidP="00442286">
            <w:pPr>
              <w:spacing w:before="20" w:after="20"/>
              <w:jc w:val="center"/>
              <w:rPr>
                <w:rFonts w:ascii="Times New Roman" w:hAnsi="Times New Roman" w:cs="Times New Roman"/>
                <w:sz w:val="24"/>
                <w:szCs w:val="24"/>
              </w:rPr>
            </w:pPr>
            <w:r w:rsidRPr="00762364">
              <w:rPr>
                <w:rFonts w:ascii="Times New Roman" w:hAnsi="Times New Roman" w:cs="Times New Roman"/>
                <w:b/>
                <w:sz w:val="24"/>
                <w:szCs w:val="24"/>
              </w:rPr>
              <w:t xml:space="preserve">TÊN </w:t>
            </w:r>
            <w:r>
              <w:rPr>
                <w:rFonts w:ascii="Times New Roman" w:hAnsi="Times New Roman" w:cs="Times New Roman"/>
                <w:b/>
                <w:sz w:val="24"/>
                <w:szCs w:val="24"/>
              </w:rPr>
              <w:t>VĂN BẢN</w:t>
            </w:r>
          </w:p>
        </w:tc>
        <w:tc>
          <w:tcPr>
            <w:tcW w:w="3544" w:type="dxa"/>
            <w:vAlign w:val="center"/>
          </w:tcPr>
          <w:p w:rsidR="00442286" w:rsidRPr="003E003E" w:rsidRDefault="00442286" w:rsidP="00442286">
            <w:pPr>
              <w:spacing w:before="20" w:after="20"/>
              <w:jc w:val="center"/>
              <w:rPr>
                <w:rFonts w:ascii="Times New Roman" w:hAnsi="Times New Roman" w:cs="Times New Roman"/>
                <w:sz w:val="24"/>
                <w:szCs w:val="24"/>
              </w:rPr>
            </w:pPr>
            <w:r>
              <w:rPr>
                <w:rFonts w:ascii="Times New Roman" w:hAnsi="Times New Roman" w:cs="Times New Roman"/>
                <w:b/>
                <w:sz w:val="24"/>
                <w:szCs w:val="24"/>
              </w:rPr>
              <w:t>KẾT QUẢ</w:t>
            </w:r>
            <w:r w:rsidRPr="00762364">
              <w:rPr>
                <w:rFonts w:ascii="Times New Roman" w:hAnsi="Times New Roman" w:cs="Times New Roman"/>
                <w:b/>
                <w:sz w:val="24"/>
                <w:szCs w:val="24"/>
              </w:rPr>
              <w:t xml:space="preserve"> THỰC HIỆN</w:t>
            </w:r>
          </w:p>
        </w:tc>
        <w:tc>
          <w:tcPr>
            <w:tcW w:w="1241" w:type="dxa"/>
          </w:tcPr>
          <w:p w:rsidR="00442286" w:rsidRPr="00762364" w:rsidRDefault="00442286" w:rsidP="00442286">
            <w:pPr>
              <w:spacing w:before="20" w:after="20"/>
              <w:jc w:val="center"/>
              <w:rPr>
                <w:rFonts w:ascii="Times New Roman" w:hAnsi="Times New Roman" w:cs="Times New Roman"/>
                <w:sz w:val="24"/>
                <w:szCs w:val="24"/>
              </w:rPr>
            </w:pPr>
            <w:r w:rsidRPr="00762364">
              <w:rPr>
                <w:rFonts w:ascii="Times New Roman" w:hAnsi="Times New Roman" w:cs="Times New Roman"/>
                <w:b/>
                <w:sz w:val="24"/>
                <w:szCs w:val="24"/>
              </w:rPr>
              <w:t>GHI CHÚ</w:t>
            </w:r>
          </w:p>
        </w:tc>
      </w:tr>
      <w:tr w:rsidR="001B78E5" w:rsidRPr="00762364" w:rsidTr="00D73AE4">
        <w:tc>
          <w:tcPr>
            <w:tcW w:w="739" w:type="dxa"/>
            <w:vAlign w:val="center"/>
          </w:tcPr>
          <w:p w:rsidR="001B78E5" w:rsidRPr="00762364" w:rsidRDefault="001B78E5" w:rsidP="00437FB5">
            <w:pPr>
              <w:spacing w:before="20" w:after="20"/>
              <w:jc w:val="center"/>
              <w:rPr>
                <w:rFonts w:ascii="Times New Roman" w:hAnsi="Times New Roman" w:cs="Times New Roman"/>
                <w:sz w:val="24"/>
                <w:szCs w:val="24"/>
              </w:rPr>
            </w:pPr>
            <w:r>
              <w:rPr>
                <w:rFonts w:ascii="Times New Roman" w:hAnsi="Times New Roman" w:cs="Times New Roman"/>
                <w:sz w:val="24"/>
                <w:szCs w:val="24"/>
              </w:rPr>
              <w:t>1</w:t>
            </w:r>
          </w:p>
        </w:tc>
        <w:tc>
          <w:tcPr>
            <w:tcW w:w="4961" w:type="dxa"/>
            <w:vAlign w:val="center"/>
          </w:tcPr>
          <w:p w:rsidR="001B78E5" w:rsidRPr="009359E7" w:rsidRDefault="00C15FB2" w:rsidP="006B0E24">
            <w:pPr>
              <w:spacing w:before="20" w:after="20"/>
              <w:jc w:val="both"/>
              <w:rPr>
                <w:rFonts w:ascii="Times New Roman" w:hAnsi="Times New Roman" w:cs="Times New Roman"/>
                <w:sz w:val="24"/>
                <w:szCs w:val="24"/>
              </w:rPr>
            </w:pPr>
            <w:r w:rsidRPr="00C15FB2">
              <w:rPr>
                <w:rFonts w:ascii="Times New Roman" w:hAnsi="Times New Roman" w:cs="Times New Roman"/>
                <w:bCs/>
                <w:sz w:val="24"/>
                <w:szCs w:val="24"/>
              </w:rPr>
              <w:t>Nghị quyết số 01/NQ-CP ngày 10/01/2022 của Chính phủ về nhiệm vụ, giải pháp chủ yếu thực hiện Kế hoạch phát triển kinh tế - xã hội và dự toán ngân sách nhà nước năm 2022</w:t>
            </w:r>
          </w:p>
        </w:tc>
        <w:tc>
          <w:tcPr>
            <w:tcW w:w="3544" w:type="dxa"/>
            <w:vAlign w:val="center"/>
          </w:tcPr>
          <w:p w:rsidR="001B78E5" w:rsidRPr="003E003E" w:rsidRDefault="00C15FB2" w:rsidP="00C15FB2">
            <w:pPr>
              <w:spacing w:before="20" w:after="20"/>
              <w:jc w:val="both"/>
              <w:rPr>
                <w:rFonts w:ascii="Times New Roman" w:hAnsi="Times New Roman" w:cs="Times New Roman"/>
                <w:sz w:val="24"/>
                <w:szCs w:val="24"/>
              </w:rPr>
            </w:pPr>
            <w:r>
              <w:rPr>
                <w:rFonts w:ascii="Times New Roman" w:hAnsi="Times New Roman" w:cs="Times New Roman"/>
                <w:sz w:val="24"/>
                <w:szCs w:val="24"/>
              </w:rPr>
              <w:t>Sở có báo cáo kết quả đình kỳ 6 tháng, năm</w:t>
            </w:r>
          </w:p>
        </w:tc>
        <w:tc>
          <w:tcPr>
            <w:tcW w:w="1241" w:type="dxa"/>
          </w:tcPr>
          <w:p w:rsidR="001B78E5" w:rsidRPr="00762364" w:rsidRDefault="001B78E5" w:rsidP="002A60E8">
            <w:pPr>
              <w:spacing w:before="20" w:after="20"/>
              <w:jc w:val="both"/>
              <w:rPr>
                <w:rFonts w:ascii="Times New Roman" w:hAnsi="Times New Roman" w:cs="Times New Roman"/>
                <w:sz w:val="24"/>
                <w:szCs w:val="24"/>
              </w:rPr>
            </w:pPr>
          </w:p>
        </w:tc>
      </w:tr>
      <w:tr w:rsidR="001B78E5" w:rsidRPr="00762364" w:rsidTr="00D73AE4">
        <w:tc>
          <w:tcPr>
            <w:tcW w:w="739" w:type="dxa"/>
            <w:vAlign w:val="center"/>
          </w:tcPr>
          <w:p w:rsidR="001B78E5" w:rsidRPr="00762364" w:rsidRDefault="001B78E5" w:rsidP="00437FB5">
            <w:pPr>
              <w:spacing w:before="20" w:after="20"/>
              <w:jc w:val="center"/>
              <w:rPr>
                <w:rFonts w:ascii="Times New Roman" w:hAnsi="Times New Roman" w:cs="Times New Roman"/>
                <w:sz w:val="24"/>
                <w:szCs w:val="24"/>
              </w:rPr>
            </w:pPr>
            <w:r>
              <w:rPr>
                <w:rFonts w:ascii="Times New Roman" w:hAnsi="Times New Roman" w:cs="Times New Roman"/>
                <w:sz w:val="24"/>
                <w:szCs w:val="24"/>
              </w:rPr>
              <w:t>2</w:t>
            </w:r>
          </w:p>
        </w:tc>
        <w:tc>
          <w:tcPr>
            <w:tcW w:w="4961" w:type="dxa"/>
            <w:vAlign w:val="center"/>
          </w:tcPr>
          <w:p w:rsidR="001B78E5" w:rsidRPr="009359E7" w:rsidRDefault="00C15FB2" w:rsidP="006B0E24">
            <w:pPr>
              <w:spacing w:before="20" w:after="20"/>
              <w:jc w:val="both"/>
              <w:rPr>
                <w:rFonts w:ascii="Times New Roman" w:hAnsi="Times New Roman" w:cs="Times New Roman"/>
                <w:sz w:val="24"/>
                <w:szCs w:val="24"/>
              </w:rPr>
            </w:pPr>
            <w:r w:rsidRPr="00C15FB2">
              <w:rPr>
                <w:rFonts w:ascii="Times New Roman" w:hAnsi="Times New Roman" w:cs="Times New Roman"/>
                <w:sz w:val="24"/>
                <w:szCs w:val="24"/>
              </w:rPr>
              <w:t>Nghị quyết số 02/NQ-CP ngày 10/01/2022 của Chính phủ về những nhiệm vụ, giải pháp chủ yếu cải thiện môi trường kinh doanh, nâng cao năng lực cạnh tranh quốc gia năm 2022</w:t>
            </w:r>
          </w:p>
        </w:tc>
        <w:tc>
          <w:tcPr>
            <w:tcW w:w="3544" w:type="dxa"/>
            <w:vAlign w:val="center"/>
          </w:tcPr>
          <w:p w:rsidR="001B78E5" w:rsidRPr="003E003E" w:rsidRDefault="00C15FB2" w:rsidP="002B34FD">
            <w:pPr>
              <w:spacing w:before="20" w:after="20"/>
              <w:jc w:val="both"/>
              <w:rPr>
                <w:rFonts w:ascii="Times New Roman" w:hAnsi="Times New Roman" w:cs="Times New Roman"/>
                <w:sz w:val="24"/>
                <w:szCs w:val="24"/>
              </w:rPr>
            </w:pPr>
            <w:r>
              <w:rPr>
                <w:rFonts w:ascii="Times New Roman" w:hAnsi="Times New Roman" w:cs="Times New Roman"/>
                <w:sz w:val="24"/>
                <w:szCs w:val="24"/>
              </w:rPr>
              <w:t>Sở có báo cáo kết quả đình kỳ 6 tháng, năm</w:t>
            </w:r>
          </w:p>
        </w:tc>
        <w:tc>
          <w:tcPr>
            <w:tcW w:w="1241" w:type="dxa"/>
          </w:tcPr>
          <w:p w:rsidR="001B78E5" w:rsidRPr="00762364" w:rsidRDefault="001B78E5" w:rsidP="002A60E8">
            <w:pPr>
              <w:spacing w:before="20" w:after="20"/>
              <w:jc w:val="both"/>
              <w:rPr>
                <w:rFonts w:ascii="Times New Roman" w:hAnsi="Times New Roman" w:cs="Times New Roman"/>
                <w:sz w:val="24"/>
                <w:szCs w:val="24"/>
              </w:rPr>
            </w:pPr>
          </w:p>
        </w:tc>
      </w:tr>
      <w:tr w:rsidR="008B2AC5" w:rsidRPr="00762364" w:rsidTr="00D73AE4">
        <w:tc>
          <w:tcPr>
            <w:tcW w:w="739" w:type="dxa"/>
            <w:vAlign w:val="center"/>
          </w:tcPr>
          <w:p w:rsidR="008B2AC5" w:rsidRPr="00D73AE4" w:rsidRDefault="008B2AC5" w:rsidP="008B2AC5">
            <w:pPr>
              <w:spacing w:before="20" w:after="20"/>
              <w:jc w:val="center"/>
              <w:rPr>
                <w:rFonts w:ascii="Times New Roman" w:hAnsi="Times New Roman" w:cs="Times New Roman"/>
                <w:sz w:val="24"/>
                <w:szCs w:val="24"/>
              </w:rPr>
            </w:pPr>
            <w:r w:rsidRPr="00D73AE4">
              <w:rPr>
                <w:rFonts w:ascii="Times New Roman" w:hAnsi="Times New Roman" w:cs="Times New Roman"/>
                <w:sz w:val="24"/>
                <w:szCs w:val="24"/>
              </w:rPr>
              <w:t>3</w:t>
            </w:r>
          </w:p>
        </w:tc>
        <w:tc>
          <w:tcPr>
            <w:tcW w:w="4961" w:type="dxa"/>
            <w:vAlign w:val="center"/>
          </w:tcPr>
          <w:p w:rsidR="008B2AC5" w:rsidRPr="009359E7" w:rsidRDefault="008B2AC5" w:rsidP="008B2AC5">
            <w:pPr>
              <w:spacing w:before="20" w:after="20"/>
              <w:jc w:val="both"/>
              <w:rPr>
                <w:rFonts w:ascii="Times New Roman" w:hAnsi="Times New Roman" w:cs="Times New Roman"/>
                <w:sz w:val="24"/>
                <w:szCs w:val="24"/>
              </w:rPr>
            </w:pPr>
            <w:r w:rsidRPr="009359E7">
              <w:rPr>
                <w:rFonts w:ascii="Times New Roman" w:hAnsi="Times New Roman" w:cs="Times New Roman"/>
                <w:sz w:val="24"/>
                <w:szCs w:val="24"/>
              </w:rPr>
              <w:t>Nghị quyết số 43/2022/QH15 ngày 11/01/2022 của Quốc hội về chính sách tài khóa, tiền tệ hỗ trợ chương trình phục hồi và phát triển kinh tế - xã hội; Nghị quyết số 11/NQ-CP ngày 30/01/2022 của Chính phủ về Chương trình phục hồi và phát triển kinh tế - xã hội và triển khai Nghị quyết số 43/2022/QH15 của Quốc hội</w:t>
            </w:r>
          </w:p>
        </w:tc>
        <w:tc>
          <w:tcPr>
            <w:tcW w:w="3544" w:type="dxa"/>
            <w:vAlign w:val="center"/>
          </w:tcPr>
          <w:p w:rsidR="008B2AC5" w:rsidRPr="003E003E" w:rsidRDefault="008B2AC5" w:rsidP="008B2AC5">
            <w:pPr>
              <w:spacing w:before="20" w:after="20"/>
              <w:jc w:val="both"/>
              <w:rPr>
                <w:rFonts w:ascii="Times New Roman" w:hAnsi="Times New Roman" w:cs="Times New Roman"/>
                <w:sz w:val="24"/>
                <w:szCs w:val="24"/>
              </w:rPr>
            </w:pPr>
            <w:r w:rsidRPr="003E003E">
              <w:rPr>
                <w:rFonts w:ascii="Times New Roman" w:hAnsi="Times New Roman" w:cs="Times New Roman"/>
                <w:sz w:val="24"/>
                <w:szCs w:val="24"/>
              </w:rPr>
              <w:t xml:space="preserve">Sở thực hiện báo cáo hàng tháng theo văn bản đề nghị </w:t>
            </w:r>
            <w:r w:rsidRPr="003E003E">
              <w:rPr>
                <w:rFonts w:ascii="Times New Roman" w:hAnsi="Times New Roman" w:cs="Times New Roman"/>
                <w:bCs/>
                <w:sz w:val="24"/>
                <w:szCs w:val="24"/>
              </w:rPr>
              <w:t>của Sở Kế hoạch và Đầu tư tại Công văn số 1376/SKHĐT-THKTKG ngày 13/7/2022</w:t>
            </w:r>
            <w:r>
              <w:rPr>
                <w:rFonts w:ascii="Times New Roman" w:hAnsi="Times New Roman" w:cs="Times New Roman"/>
                <w:bCs/>
                <w:sz w:val="24"/>
                <w:szCs w:val="24"/>
              </w:rPr>
              <w:t>, kể từ tháng 7/2022 đến nay</w:t>
            </w:r>
          </w:p>
        </w:tc>
        <w:tc>
          <w:tcPr>
            <w:tcW w:w="1241" w:type="dxa"/>
          </w:tcPr>
          <w:p w:rsidR="008B2AC5" w:rsidRPr="00762364" w:rsidRDefault="008B2AC5" w:rsidP="008B2AC5">
            <w:pPr>
              <w:spacing w:before="20" w:after="20"/>
              <w:jc w:val="both"/>
              <w:rPr>
                <w:rFonts w:ascii="Times New Roman" w:hAnsi="Times New Roman" w:cs="Times New Roman"/>
                <w:sz w:val="24"/>
                <w:szCs w:val="24"/>
              </w:rPr>
            </w:pPr>
          </w:p>
        </w:tc>
      </w:tr>
      <w:tr w:rsidR="008B2AC5" w:rsidRPr="00037864" w:rsidTr="00D73AE4">
        <w:tc>
          <w:tcPr>
            <w:tcW w:w="739" w:type="dxa"/>
            <w:vAlign w:val="center"/>
          </w:tcPr>
          <w:p w:rsidR="008B2AC5" w:rsidRPr="00762364" w:rsidRDefault="008B2AC5" w:rsidP="008B2AC5">
            <w:pPr>
              <w:spacing w:before="20" w:after="20"/>
              <w:jc w:val="center"/>
              <w:rPr>
                <w:rFonts w:ascii="Times New Roman" w:hAnsi="Times New Roman" w:cs="Times New Roman"/>
                <w:sz w:val="24"/>
                <w:szCs w:val="24"/>
              </w:rPr>
            </w:pPr>
            <w:r w:rsidRPr="00762364">
              <w:rPr>
                <w:rFonts w:ascii="Times New Roman" w:hAnsi="Times New Roman" w:cs="Times New Roman"/>
                <w:sz w:val="24"/>
                <w:szCs w:val="24"/>
              </w:rPr>
              <w:t>4</w:t>
            </w:r>
          </w:p>
        </w:tc>
        <w:tc>
          <w:tcPr>
            <w:tcW w:w="4961" w:type="dxa"/>
            <w:vAlign w:val="center"/>
          </w:tcPr>
          <w:p w:rsidR="008B2AC5" w:rsidRPr="001A2671" w:rsidRDefault="008B2AC5" w:rsidP="008B2AC5">
            <w:pPr>
              <w:spacing w:before="20" w:after="20"/>
              <w:jc w:val="both"/>
              <w:rPr>
                <w:rFonts w:ascii="Times New Roman" w:hAnsi="Times New Roman" w:cs="Times New Roman"/>
                <w:i/>
                <w:color w:val="0000FF"/>
                <w:sz w:val="24"/>
                <w:szCs w:val="24"/>
              </w:rPr>
            </w:pPr>
            <w:r w:rsidRPr="001A2671">
              <w:rPr>
                <w:rFonts w:ascii="Times New Roman" w:eastAsia="SimSun" w:hAnsi="Times New Roman" w:cs="Times New Roman"/>
                <w:color w:val="000000" w:themeColor="text1"/>
                <w:sz w:val="24"/>
                <w:szCs w:val="24"/>
              </w:rPr>
              <w:t>Nghị</w:t>
            </w:r>
            <w:r>
              <w:rPr>
                <w:rFonts w:ascii="Times New Roman" w:eastAsia="SimSun" w:hAnsi="Times New Roman" w:cs="Times New Roman"/>
                <w:color w:val="000000" w:themeColor="text1"/>
                <w:sz w:val="24"/>
                <w:szCs w:val="24"/>
              </w:rPr>
              <w:t xml:space="preserve"> qu</w:t>
            </w:r>
            <w:r w:rsidRPr="001A2671">
              <w:rPr>
                <w:rFonts w:ascii="Times New Roman" w:eastAsia="SimSun" w:hAnsi="Times New Roman" w:cs="Times New Roman"/>
                <w:color w:val="000000" w:themeColor="text1"/>
                <w:sz w:val="24"/>
                <w:szCs w:val="24"/>
              </w:rPr>
              <w:t>yết số 139/NQ-CP ngày 09/11/2018 của Chính phủ về ban hành chương trình hành động cắt giảm chi phí cho doanh nghiệp</w:t>
            </w:r>
          </w:p>
        </w:tc>
        <w:tc>
          <w:tcPr>
            <w:tcW w:w="3544" w:type="dxa"/>
            <w:vAlign w:val="center"/>
          </w:tcPr>
          <w:p w:rsidR="008B2AC5" w:rsidRPr="00037864" w:rsidRDefault="008B2AC5" w:rsidP="008B2AC5">
            <w:pPr>
              <w:spacing w:before="20" w:after="20"/>
              <w:jc w:val="both"/>
              <w:rPr>
                <w:rFonts w:ascii="Times New Roman" w:hAnsi="Times New Roman" w:cs="Times New Roman"/>
                <w:i/>
                <w:color w:val="0000FF"/>
                <w:sz w:val="24"/>
                <w:szCs w:val="24"/>
              </w:rPr>
            </w:pPr>
            <w:r w:rsidRPr="003E003E">
              <w:rPr>
                <w:rFonts w:ascii="Times New Roman" w:hAnsi="Times New Roman" w:cs="Times New Roman"/>
                <w:sz w:val="24"/>
                <w:szCs w:val="24"/>
              </w:rPr>
              <w:t xml:space="preserve">Sở thực hiện báo cáo </w:t>
            </w:r>
            <w:r>
              <w:rPr>
                <w:rFonts w:ascii="Times New Roman" w:hAnsi="Times New Roman" w:cs="Times New Roman"/>
                <w:sz w:val="24"/>
                <w:szCs w:val="24"/>
              </w:rPr>
              <w:t>định kỳ (06 tháng và năm)</w:t>
            </w:r>
            <w:r w:rsidRPr="003E003E">
              <w:rPr>
                <w:rFonts w:ascii="Times New Roman" w:hAnsi="Times New Roman" w:cs="Times New Roman"/>
                <w:sz w:val="24"/>
                <w:szCs w:val="24"/>
              </w:rPr>
              <w:t xml:space="preserve"> theo văn bản đề nghị </w:t>
            </w:r>
            <w:r w:rsidRPr="003E003E">
              <w:rPr>
                <w:rFonts w:ascii="Times New Roman" w:hAnsi="Times New Roman" w:cs="Times New Roman"/>
                <w:bCs/>
                <w:sz w:val="24"/>
                <w:szCs w:val="24"/>
              </w:rPr>
              <w:t>của Sở Kế hoạch và Đầu tư tại Công văn số</w:t>
            </w:r>
            <w:r>
              <w:rPr>
                <w:rFonts w:ascii="Times New Roman" w:hAnsi="Times New Roman" w:cs="Times New Roman"/>
                <w:bCs/>
                <w:sz w:val="24"/>
                <w:szCs w:val="24"/>
              </w:rPr>
              <w:t xml:space="preserve"> </w:t>
            </w:r>
            <w:r w:rsidRPr="004519AE">
              <w:rPr>
                <w:rFonts w:ascii="Times New Roman" w:eastAsia="SimSun" w:hAnsi="Times New Roman" w:cs="Times New Roman"/>
                <w:color w:val="000000" w:themeColor="text1"/>
                <w:sz w:val="24"/>
                <w:szCs w:val="24"/>
              </w:rPr>
              <w:t>874/SKHĐT-TTXT ngày 17/5/2022</w:t>
            </w:r>
          </w:p>
        </w:tc>
        <w:tc>
          <w:tcPr>
            <w:tcW w:w="1241" w:type="dxa"/>
          </w:tcPr>
          <w:p w:rsidR="008B2AC5" w:rsidRPr="00037864" w:rsidRDefault="008B2AC5" w:rsidP="008B2AC5">
            <w:pPr>
              <w:spacing w:before="20" w:after="20"/>
              <w:jc w:val="both"/>
              <w:rPr>
                <w:rFonts w:ascii="Times New Roman" w:hAnsi="Times New Roman" w:cs="Times New Roman"/>
                <w:i/>
                <w:color w:val="0000FF"/>
                <w:sz w:val="24"/>
                <w:szCs w:val="24"/>
              </w:rPr>
            </w:pPr>
          </w:p>
        </w:tc>
      </w:tr>
      <w:tr w:rsidR="008B2AC5" w:rsidRPr="00037864" w:rsidTr="00D73AE4">
        <w:tc>
          <w:tcPr>
            <w:tcW w:w="739" w:type="dxa"/>
            <w:vAlign w:val="center"/>
          </w:tcPr>
          <w:p w:rsidR="008B2AC5" w:rsidRPr="00762364" w:rsidRDefault="008B2AC5" w:rsidP="008B2AC5">
            <w:pPr>
              <w:spacing w:before="20" w:after="20"/>
              <w:jc w:val="center"/>
              <w:rPr>
                <w:rFonts w:ascii="Times New Roman" w:hAnsi="Times New Roman" w:cs="Times New Roman"/>
                <w:sz w:val="24"/>
                <w:szCs w:val="24"/>
              </w:rPr>
            </w:pPr>
            <w:r w:rsidRPr="00762364">
              <w:rPr>
                <w:rFonts w:ascii="Times New Roman" w:hAnsi="Times New Roman" w:cs="Times New Roman"/>
                <w:sz w:val="24"/>
                <w:szCs w:val="24"/>
              </w:rPr>
              <w:t>5</w:t>
            </w:r>
          </w:p>
        </w:tc>
        <w:tc>
          <w:tcPr>
            <w:tcW w:w="4961" w:type="dxa"/>
            <w:vAlign w:val="center"/>
          </w:tcPr>
          <w:p w:rsidR="008B2AC5" w:rsidRPr="004973F4" w:rsidRDefault="008B2AC5" w:rsidP="008B2AC5">
            <w:pPr>
              <w:spacing w:before="20" w:after="20"/>
              <w:jc w:val="both"/>
              <w:rPr>
                <w:rFonts w:ascii="Times New Roman" w:hAnsi="Times New Roman" w:cs="Times New Roman"/>
                <w:i/>
                <w:color w:val="0000FF"/>
                <w:sz w:val="24"/>
                <w:szCs w:val="24"/>
                <w:lang w:val="pt-BR"/>
              </w:rPr>
            </w:pPr>
            <w:r w:rsidRPr="004973F4">
              <w:rPr>
                <w:rFonts w:ascii="Times New Roman" w:eastAsia="SimSun" w:hAnsi="Times New Roman" w:cs="Times New Roman"/>
                <w:color w:val="000000" w:themeColor="text1"/>
                <w:sz w:val="24"/>
                <w:szCs w:val="24"/>
              </w:rPr>
              <w:t>Nghị quyết số 134/2020/QH14 của Quốc hội khóa XIV về tiếp tục thực hiện các Nghị quyết của Quốc hội về giám sát chuyên đề, chất vấn trong nhiệm kỳ khóa XIV và một số Nghị quyết trong nhiệm kỳ khóa XIII</w:t>
            </w:r>
          </w:p>
        </w:tc>
        <w:tc>
          <w:tcPr>
            <w:tcW w:w="3544" w:type="dxa"/>
            <w:vAlign w:val="center"/>
          </w:tcPr>
          <w:p w:rsidR="008B2AC5" w:rsidRPr="004973F4" w:rsidRDefault="008B2AC5" w:rsidP="008B2AC5">
            <w:pPr>
              <w:spacing w:before="20" w:after="20"/>
              <w:jc w:val="both"/>
              <w:rPr>
                <w:rFonts w:ascii="Times New Roman" w:hAnsi="Times New Roman" w:cs="Times New Roman"/>
                <w:sz w:val="24"/>
                <w:szCs w:val="24"/>
              </w:rPr>
            </w:pPr>
            <w:r w:rsidRPr="004973F4">
              <w:rPr>
                <w:rFonts w:ascii="Times New Roman" w:hAnsi="Times New Roman" w:cs="Times New Roman"/>
                <w:sz w:val="24"/>
                <w:szCs w:val="24"/>
              </w:rPr>
              <w:t>Sở đã thực hiện báo cáo kết quả theo quy định</w:t>
            </w:r>
            <w:r>
              <w:rPr>
                <w:rFonts w:ascii="Times New Roman" w:hAnsi="Times New Roman" w:cs="Times New Roman"/>
                <w:sz w:val="24"/>
                <w:szCs w:val="24"/>
              </w:rPr>
              <w:t xml:space="preserve"> (Báo cáo số 869//BC-STNMT ngày 22/8/2022)</w:t>
            </w:r>
          </w:p>
        </w:tc>
        <w:tc>
          <w:tcPr>
            <w:tcW w:w="1241" w:type="dxa"/>
          </w:tcPr>
          <w:p w:rsidR="008B2AC5" w:rsidRPr="00037864" w:rsidRDefault="008B2AC5" w:rsidP="008B2AC5">
            <w:pPr>
              <w:spacing w:before="20" w:after="20"/>
              <w:jc w:val="both"/>
              <w:rPr>
                <w:rFonts w:ascii="Times New Roman" w:hAnsi="Times New Roman" w:cs="Times New Roman"/>
                <w:bCs/>
                <w:i/>
                <w:iCs/>
                <w:color w:val="0000FF"/>
                <w:sz w:val="24"/>
                <w:szCs w:val="24"/>
                <w:lang w:val="es-ES"/>
              </w:rPr>
            </w:pPr>
          </w:p>
        </w:tc>
      </w:tr>
      <w:tr w:rsidR="008B2AC5" w:rsidRPr="00762364" w:rsidTr="00D73AE4">
        <w:tc>
          <w:tcPr>
            <w:tcW w:w="739" w:type="dxa"/>
            <w:vAlign w:val="center"/>
          </w:tcPr>
          <w:p w:rsidR="008B2AC5" w:rsidRPr="00762364" w:rsidRDefault="008B2AC5" w:rsidP="008B2AC5">
            <w:pPr>
              <w:spacing w:before="20" w:after="20"/>
              <w:jc w:val="center"/>
              <w:rPr>
                <w:rFonts w:ascii="Times New Roman" w:hAnsi="Times New Roman" w:cs="Times New Roman"/>
                <w:sz w:val="24"/>
                <w:szCs w:val="24"/>
              </w:rPr>
            </w:pPr>
            <w:r w:rsidRPr="00762364">
              <w:rPr>
                <w:rFonts w:ascii="Times New Roman" w:hAnsi="Times New Roman" w:cs="Times New Roman"/>
                <w:sz w:val="24"/>
                <w:szCs w:val="24"/>
              </w:rPr>
              <w:t>6</w:t>
            </w:r>
          </w:p>
        </w:tc>
        <w:tc>
          <w:tcPr>
            <w:tcW w:w="4961" w:type="dxa"/>
            <w:vAlign w:val="center"/>
          </w:tcPr>
          <w:p w:rsidR="008B2AC5" w:rsidRPr="00BB4BAA" w:rsidRDefault="008B2AC5" w:rsidP="008B2AC5">
            <w:pPr>
              <w:spacing w:before="20" w:after="20"/>
              <w:jc w:val="both"/>
              <w:rPr>
                <w:rFonts w:ascii="Times New Roman" w:hAnsi="Times New Roman" w:cs="Times New Roman"/>
                <w:sz w:val="24"/>
                <w:szCs w:val="24"/>
              </w:rPr>
            </w:pPr>
            <w:r w:rsidRPr="00BB4BAA">
              <w:rPr>
                <w:rFonts w:ascii="Times New Roman" w:eastAsia="Times New Roman" w:hAnsi="Times New Roman" w:cs="Times New Roman"/>
                <w:sz w:val="24"/>
                <w:szCs w:val="24"/>
              </w:rPr>
              <w:t xml:space="preserve">Nghị quyết số 11-NQ/TW ngày 03/6/2017 của Ban Chấp hành Trung ương </w:t>
            </w:r>
            <w:r w:rsidRPr="00BB4BAA">
              <w:rPr>
                <w:rFonts w:ascii="Times New Roman" w:eastAsia="Calibri" w:hAnsi="Times New Roman"/>
                <w:sz w:val="24"/>
                <w:szCs w:val="24"/>
              </w:rPr>
              <w:t>Hội nghị lần thứ năm Ban Chấp hành Trung ương Đảng (khóa XIII) “về hoàn thiện thể chế kinh tế thị trường định hướng xã hội chủ nghĩa”</w:t>
            </w:r>
            <w:r>
              <w:rPr>
                <w:rFonts w:ascii="Times New Roman" w:eastAsia="Calibri" w:hAnsi="Times New Roman"/>
                <w:sz w:val="24"/>
                <w:szCs w:val="24"/>
              </w:rPr>
              <w:t xml:space="preserve"> và </w:t>
            </w:r>
            <w:r w:rsidRPr="00757A57">
              <w:rPr>
                <w:rFonts w:ascii="Times New Roman" w:eastAsia="Times New Roman" w:hAnsi="Times New Roman" w:cs="Times New Roman"/>
                <w:sz w:val="24"/>
                <w:szCs w:val="24"/>
              </w:rPr>
              <w:t>Nghị quyết số 99/NQ-CP ngày 03/10/2017 ban hành Chương trình hành động của Chính phủ thực hiện Nghị quyết số 11-NQ/TW ngày 03/6/2017 của Hội nghị lần thứ năm Ban Chấp hành Trung ương Đảng khóa XII về hoàn thiện thể chế kinh tế thị trường định hướng xã hội chủ nghĩa</w:t>
            </w:r>
          </w:p>
        </w:tc>
        <w:tc>
          <w:tcPr>
            <w:tcW w:w="3544" w:type="dxa"/>
            <w:vAlign w:val="center"/>
          </w:tcPr>
          <w:p w:rsidR="008B2AC5" w:rsidRPr="00BB4BAA" w:rsidRDefault="008B2AC5" w:rsidP="008B2AC5">
            <w:pPr>
              <w:spacing w:before="20" w:after="20"/>
              <w:jc w:val="both"/>
              <w:rPr>
                <w:rFonts w:ascii="Times New Roman" w:hAnsi="Times New Roman" w:cs="Times New Roman"/>
                <w:sz w:val="24"/>
                <w:szCs w:val="24"/>
              </w:rPr>
            </w:pPr>
            <w:r w:rsidRPr="00BB4BAA">
              <w:rPr>
                <w:rFonts w:ascii="Times New Roman" w:hAnsi="Times New Roman" w:cs="Times New Roman"/>
                <w:sz w:val="24"/>
                <w:szCs w:val="24"/>
              </w:rPr>
              <w:t>Sở đã thực hiện báo cáo kết quả theo quy định (Công văn số 2366/STNMT-VP ngày 15/8/2022</w:t>
            </w:r>
            <w:r>
              <w:rPr>
                <w:rFonts w:ascii="Times New Roman" w:hAnsi="Times New Roman" w:cs="Times New Roman"/>
                <w:sz w:val="24"/>
                <w:szCs w:val="24"/>
              </w:rPr>
              <w:t xml:space="preserve"> và 3271/STNMT-VP ngày 31/10/2022</w:t>
            </w:r>
            <w:r w:rsidRPr="00BB4BAA">
              <w:rPr>
                <w:rFonts w:ascii="Times New Roman" w:hAnsi="Times New Roman" w:cs="Times New Roman"/>
                <w:sz w:val="24"/>
                <w:szCs w:val="24"/>
              </w:rPr>
              <w:t>)</w:t>
            </w:r>
          </w:p>
        </w:tc>
        <w:tc>
          <w:tcPr>
            <w:tcW w:w="1241" w:type="dxa"/>
          </w:tcPr>
          <w:p w:rsidR="008B2AC5" w:rsidRPr="00762364" w:rsidRDefault="008B2AC5" w:rsidP="008B2AC5">
            <w:pPr>
              <w:spacing w:before="20" w:after="20"/>
              <w:jc w:val="both"/>
              <w:rPr>
                <w:rFonts w:ascii="Times New Roman" w:hAnsi="Times New Roman" w:cs="Times New Roman"/>
                <w:sz w:val="24"/>
                <w:szCs w:val="24"/>
              </w:rPr>
            </w:pPr>
          </w:p>
        </w:tc>
      </w:tr>
      <w:tr w:rsidR="008B2AC5" w:rsidRPr="00762364" w:rsidTr="00D73AE4">
        <w:tc>
          <w:tcPr>
            <w:tcW w:w="739" w:type="dxa"/>
            <w:vAlign w:val="center"/>
          </w:tcPr>
          <w:p w:rsidR="008B2AC5" w:rsidRPr="008B2AC5" w:rsidRDefault="008B2AC5" w:rsidP="008B2AC5">
            <w:pPr>
              <w:spacing w:before="20" w:after="20"/>
              <w:jc w:val="center"/>
              <w:rPr>
                <w:rFonts w:ascii="Times New Roman" w:hAnsi="Times New Roman" w:cs="Times New Roman"/>
                <w:color w:val="0000FF"/>
                <w:sz w:val="24"/>
                <w:szCs w:val="24"/>
              </w:rPr>
            </w:pPr>
            <w:r w:rsidRPr="008B2AC5">
              <w:rPr>
                <w:rFonts w:ascii="Times New Roman" w:hAnsi="Times New Roman" w:cs="Times New Roman"/>
                <w:sz w:val="24"/>
                <w:szCs w:val="24"/>
              </w:rPr>
              <w:t>7</w:t>
            </w:r>
          </w:p>
        </w:tc>
        <w:tc>
          <w:tcPr>
            <w:tcW w:w="4961" w:type="dxa"/>
            <w:vAlign w:val="center"/>
          </w:tcPr>
          <w:p w:rsidR="008B2AC5" w:rsidRPr="0028072E" w:rsidRDefault="008B2AC5" w:rsidP="008B2AC5">
            <w:pPr>
              <w:spacing w:before="20" w:after="20"/>
              <w:jc w:val="both"/>
              <w:rPr>
                <w:rFonts w:ascii="Times New Roman" w:hAnsi="Times New Roman" w:cs="Times New Roman"/>
                <w:sz w:val="24"/>
                <w:szCs w:val="24"/>
              </w:rPr>
            </w:pPr>
            <w:r w:rsidRPr="0028072E">
              <w:rPr>
                <w:rFonts w:ascii="Times New Roman" w:eastAsia="Times New Roman" w:hAnsi="Times New Roman" w:cs="Times New Roman"/>
                <w:sz w:val="24"/>
                <w:szCs w:val="24"/>
              </w:rPr>
              <w:t>Nghị quyết số 54/NQ-CP ngày 12/4/2022 của Chính phủ về Chương trình hành động thực hiện Nghị quyết số 31/2021/QH15 ngày 12/11/2021 của Quốc hội về Kế hoạch cơ cấu lại nền kinh tế giai đoạn 2021 – 2025</w:t>
            </w:r>
          </w:p>
        </w:tc>
        <w:tc>
          <w:tcPr>
            <w:tcW w:w="3544" w:type="dxa"/>
            <w:vAlign w:val="center"/>
          </w:tcPr>
          <w:p w:rsidR="008B2AC5" w:rsidRPr="00762364" w:rsidRDefault="008B2AC5" w:rsidP="008B2AC5">
            <w:pPr>
              <w:pStyle w:val="BodyText"/>
              <w:tabs>
                <w:tab w:val="left" w:pos="1425"/>
              </w:tabs>
              <w:spacing w:before="80"/>
              <w:contextualSpacing/>
              <w:jc w:val="both"/>
              <w:rPr>
                <w:rFonts w:ascii="Times New Roman" w:hAnsi="Times New Roman" w:cs="Times New Roman"/>
                <w:bCs/>
                <w:iCs/>
                <w:sz w:val="20"/>
                <w:szCs w:val="20"/>
                <w:lang w:val="es-ES"/>
              </w:rPr>
            </w:pPr>
            <w:r w:rsidRPr="00BB4BAA">
              <w:rPr>
                <w:rFonts w:ascii="Times New Roman" w:hAnsi="Times New Roman" w:cs="Times New Roman"/>
                <w:sz w:val="24"/>
                <w:szCs w:val="24"/>
              </w:rPr>
              <w:t xml:space="preserve">Sở đã thực hiện báo cáo kết quả theo quy định (Công văn số </w:t>
            </w:r>
            <w:r>
              <w:rPr>
                <w:rFonts w:ascii="Times New Roman" w:hAnsi="Times New Roman" w:cs="Times New Roman"/>
                <w:sz w:val="24"/>
                <w:szCs w:val="24"/>
              </w:rPr>
              <w:t>3390</w:t>
            </w:r>
            <w:r w:rsidRPr="00BB4BAA">
              <w:rPr>
                <w:rFonts w:ascii="Times New Roman" w:hAnsi="Times New Roman" w:cs="Times New Roman"/>
                <w:sz w:val="24"/>
                <w:szCs w:val="24"/>
              </w:rPr>
              <w:t>/STNMT-VP n</w:t>
            </w:r>
            <w:r>
              <w:rPr>
                <w:rFonts w:ascii="Times New Roman" w:hAnsi="Times New Roman" w:cs="Times New Roman"/>
                <w:sz w:val="24"/>
                <w:szCs w:val="24"/>
              </w:rPr>
              <w:t>gày 09</w:t>
            </w:r>
            <w:r w:rsidRPr="00BB4BAA">
              <w:rPr>
                <w:rFonts w:ascii="Times New Roman" w:hAnsi="Times New Roman" w:cs="Times New Roman"/>
                <w:sz w:val="24"/>
                <w:szCs w:val="24"/>
              </w:rPr>
              <w:t>/</w:t>
            </w:r>
            <w:r>
              <w:rPr>
                <w:rFonts w:ascii="Times New Roman" w:hAnsi="Times New Roman" w:cs="Times New Roman"/>
                <w:sz w:val="24"/>
                <w:szCs w:val="24"/>
              </w:rPr>
              <w:t>11</w:t>
            </w:r>
            <w:r w:rsidRPr="00BB4BAA">
              <w:rPr>
                <w:rFonts w:ascii="Times New Roman" w:hAnsi="Times New Roman" w:cs="Times New Roman"/>
                <w:sz w:val="24"/>
                <w:szCs w:val="24"/>
              </w:rPr>
              <w:t>/2022)</w:t>
            </w:r>
          </w:p>
        </w:tc>
        <w:tc>
          <w:tcPr>
            <w:tcW w:w="1241" w:type="dxa"/>
          </w:tcPr>
          <w:p w:rsidR="008B2AC5" w:rsidRPr="00762364" w:rsidRDefault="008B2AC5" w:rsidP="008B2AC5">
            <w:pPr>
              <w:spacing w:before="20" w:after="20"/>
              <w:jc w:val="both"/>
              <w:rPr>
                <w:rFonts w:ascii="Times New Roman" w:hAnsi="Times New Roman" w:cs="Times New Roman"/>
                <w:sz w:val="24"/>
                <w:szCs w:val="24"/>
              </w:rPr>
            </w:pPr>
          </w:p>
        </w:tc>
      </w:tr>
      <w:tr w:rsidR="008B2AC5" w:rsidRPr="00037864" w:rsidTr="00D73AE4">
        <w:tc>
          <w:tcPr>
            <w:tcW w:w="739" w:type="dxa"/>
            <w:vAlign w:val="center"/>
          </w:tcPr>
          <w:p w:rsidR="008B2AC5" w:rsidRPr="00762364" w:rsidRDefault="008B2AC5" w:rsidP="008B2AC5">
            <w:pPr>
              <w:spacing w:before="20" w:after="20"/>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4961" w:type="dxa"/>
            <w:vAlign w:val="center"/>
          </w:tcPr>
          <w:p w:rsidR="008B2AC5" w:rsidRPr="0036046E" w:rsidRDefault="008B2AC5" w:rsidP="008B2AC5">
            <w:pPr>
              <w:spacing w:before="20" w:after="20"/>
              <w:jc w:val="both"/>
              <w:rPr>
                <w:rFonts w:ascii="Times New Roman" w:hAnsi="Times New Roman" w:cs="Times New Roman"/>
                <w:sz w:val="24"/>
                <w:szCs w:val="24"/>
              </w:rPr>
            </w:pPr>
            <w:r w:rsidRPr="0036046E">
              <w:rPr>
                <w:rFonts w:ascii="Times New Roman" w:hAnsi="Times New Roman" w:cs="Times New Roman"/>
                <w:sz w:val="24"/>
                <w:szCs w:val="24"/>
              </w:rPr>
              <w:t>Nghị quyết số 18-NQ/TW ngày 25/10/2017 của Ban Chấp hành Trung ương Đảng (khóa XII) về “một số vấn đề về tiếp tục đổi mới, sắp xếp tổ chức bộ máy của hệ thống tin gọn, hoạt động hiệu lực, hiệu quả” và Nghị quyết số 19-NQ/TW ngày 25/10/2017 của Ban Chấp hành Trung ương Đảng (khóa XII) “về tiếp tục đổi mới hệ thống tổ chức và quản lý, nâng cao chất lượng và hiệu quả hoạt động của các đơn vị sự nghiệp công lập”</w:t>
            </w:r>
          </w:p>
        </w:tc>
        <w:tc>
          <w:tcPr>
            <w:tcW w:w="3544" w:type="dxa"/>
            <w:vAlign w:val="center"/>
          </w:tcPr>
          <w:p w:rsidR="008B2AC5" w:rsidRPr="0036046E" w:rsidRDefault="008B2AC5" w:rsidP="008B2AC5">
            <w:pPr>
              <w:spacing w:before="20" w:after="20"/>
              <w:jc w:val="both"/>
              <w:rPr>
                <w:rFonts w:ascii="Times New Roman" w:hAnsi="Times New Roman" w:cs="Times New Roman"/>
                <w:sz w:val="24"/>
                <w:szCs w:val="24"/>
              </w:rPr>
            </w:pPr>
            <w:r w:rsidRPr="0036046E">
              <w:rPr>
                <w:rFonts w:ascii="Times New Roman" w:hAnsi="Times New Roman" w:cs="Times New Roman"/>
                <w:sz w:val="24"/>
                <w:szCs w:val="24"/>
              </w:rPr>
              <w:t>Sở đã thực hiện báo cáo kết quả theo quy định (1089/BC-STNMT ngày 21/10/2022)</w:t>
            </w:r>
          </w:p>
        </w:tc>
        <w:tc>
          <w:tcPr>
            <w:tcW w:w="1241" w:type="dxa"/>
          </w:tcPr>
          <w:p w:rsidR="008B2AC5" w:rsidRPr="00037864" w:rsidRDefault="008B2AC5" w:rsidP="008B2AC5">
            <w:pPr>
              <w:spacing w:before="20" w:after="20"/>
              <w:jc w:val="both"/>
              <w:rPr>
                <w:rFonts w:ascii="Times New Roman" w:hAnsi="Times New Roman" w:cs="Times New Roman"/>
                <w:bCs/>
                <w:i/>
                <w:iCs/>
                <w:color w:val="0000FF"/>
                <w:sz w:val="24"/>
                <w:szCs w:val="24"/>
                <w:lang w:val="es-ES"/>
              </w:rPr>
            </w:pPr>
          </w:p>
        </w:tc>
      </w:tr>
      <w:tr w:rsidR="008B2AC5" w:rsidRPr="00762364" w:rsidTr="00D73AE4">
        <w:tc>
          <w:tcPr>
            <w:tcW w:w="739" w:type="dxa"/>
            <w:vAlign w:val="center"/>
          </w:tcPr>
          <w:p w:rsidR="008B2AC5" w:rsidRPr="00762364" w:rsidRDefault="008B2AC5" w:rsidP="008B2AC5">
            <w:pPr>
              <w:spacing w:before="20" w:after="20"/>
              <w:jc w:val="center"/>
              <w:rPr>
                <w:rFonts w:ascii="Times New Roman" w:hAnsi="Times New Roman" w:cs="Times New Roman"/>
                <w:sz w:val="24"/>
                <w:szCs w:val="24"/>
              </w:rPr>
            </w:pPr>
            <w:r>
              <w:rPr>
                <w:rFonts w:ascii="Times New Roman" w:hAnsi="Times New Roman" w:cs="Times New Roman"/>
                <w:sz w:val="24"/>
                <w:szCs w:val="24"/>
              </w:rPr>
              <w:t>9</w:t>
            </w:r>
          </w:p>
        </w:tc>
        <w:tc>
          <w:tcPr>
            <w:tcW w:w="4961" w:type="dxa"/>
            <w:vAlign w:val="center"/>
          </w:tcPr>
          <w:p w:rsidR="008B2AC5" w:rsidRPr="008552AB" w:rsidRDefault="008B2AC5" w:rsidP="008B2AC5">
            <w:pPr>
              <w:spacing w:before="20" w:after="20"/>
              <w:jc w:val="both"/>
              <w:rPr>
                <w:rFonts w:ascii="Times New Roman" w:hAnsi="Times New Roman" w:cs="Times New Roman"/>
                <w:sz w:val="24"/>
                <w:szCs w:val="24"/>
              </w:rPr>
            </w:pPr>
            <w:r w:rsidRPr="008552AB">
              <w:rPr>
                <w:rFonts w:ascii="Times New Roman" w:eastAsia="Times New Roman" w:hAnsi="Times New Roman" w:cs="Times New Roman"/>
                <w:sz w:val="24"/>
                <w:szCs w:val="24"/>
              </w:rPr>
              <w:t>Quyết định số 622/QĐ-TTg ngày 10/5/2017 của Thủ tướng Chính phủ về việc ban hành Kế hoạch hành động quốc gia thực hiện Chương trình nghị sự 2030 về phát triển bền vững</w:t>
            </w:r>
          </w:p>
        </w:tc>
        <w:tc>
          <w:tcPr>
            <w:tcW w:w="3544" w:type="dxa"/>
            <w:vAlign w:val="center"/>
          </w:tcPr>
          <w:p w:rsidR="008B2AC5" w:rsidRPr="00762364" w:rsidRDefault="008B2AC5" w:rsidP="008B2AC5">
            <w:pPr>
              <w:pStyle w:val="BodyText"/>
              <w:tabs>
                <w:tab w:val="left" w:pos="1425"/>
              </w:tabs>
              <w:spacing w:before="80"/>
              <w:contextualSpacing/>
              <w:jc w:val="both"/>
              <w:rPr>
                <w:rFonts w:ascii="Times New Roman" w:hAnsi="Times New Roman" w:cs="Times New Roman"/>
                <w:bCs/>
                <w:iCs/>
                <w:sz w:val="20"/>
                <w:szCs w:val="20"/>
                <w:lang w:val="es-ES"/>
              </w:rPr>
            </w:pPr>
            <w:r w:rsidRPr="00BB4BAA">
              <w:rPr>
                <w:rFonts w:ascii="Times New Roman" w:hAnsi="Times New Roman" w:cs="Times New Roman"/>
                <w:sz w:val="24"/>
                <w:szCs w:val="24"/>
              </w:rPr>
              <w:t xml:space="preserve">Sở đã thực hiện báo cáo kết quả theo quy định (Công văn số </w:t>
            </w:r>
            <w:r>
              <w:rPr>
                <w:rFonts w:ascii="Times New Roman" w:hAnsi="Times New Roman" w:cs="Times New Roman"/>
                <w:sz w:val="24"/>
                <w:szCs w:val="24"/>
              </w:rPr>
              <w:t xml:space="preserve">3270/STNMT-VP </w:t>
            </w:r>
            <w:r w:rsidRPr="00BB4BAA">
              <w:rPr>
                <w:rFonts w:ascii="Times New Roman" w:hAnsi="Times New Roman" w:cs="Times New Roman"/>
                <w:sz w:val="24"/>
                <w:szCs w:val="24"/>
              </w:rPr>
              <w:t>n</w:t>
            </w:r>
            <w:r>
              <w:rPr>
                <w:rFonts w:ascii="Times New Roman" w:hAnsi="Times New Roman" w:cs="Times New Roman"/>
                <w:sz w:val="24"/>
                <w:szCs w:val="24"/>
              </w:rPr>
              <w:t>gày 31</w:t>
            </w:r>
            <w:r w:rsidRPr="00BB4BAA">
              <w:rPr>
                <w:rFonts w:ascii="Times New Roman" w:hAnsi="Times New Roman" w:cs="Times New Roman"/>
                <w:sz w:val="24"/>
                <w:szCs w:val="24"/>
              </w:rPr>
              <w:t>/</w:t>
            </w:r>
            <w:r>
              <w:rPr>
                <w:rFonts w:ascii="Times New Roman" w:hAnsi="Times New Roman" w:cs="Times New Roman"/>
                <w:sz w:val="24"/>
                <w:szCs w:val="24"/>
              </w:rPr>
              <w:t>10</w:t>
            </w:r>
            <w:r w:rsidRPr="00BB4BAA">
              <w:rPr>
                <w:rFonts w:ascii="Times New Roman" w:hAnsi="Times New Roman" w:cs="Times New Roman"/>
                <w:sz w:val="24"/>
                <w:szCs w:val="24"/>
              </w:rPr>
              <w:t>/2022)</w:t>
            </w:r>
          </w:p>
        </w:tc>
        <w:tc>
          <w:tcPr>
            <w:tcW w:w="1241" w:type="dxa"/>
          </w:tcPr>
          <w:p w:rsidR="008B2AC5" w:rsidRPr="00762364" w:rsidRDefault="008B2AC5" w:rsidP="008B2AC5">
            <w:pPr>
              <w:spacing w:before="20" w:after="20"/>
              <w:jc w:val="both"/>
              <w:rPr>
                <w:rFonts w:ascii="Times New Roman" w:hAnsi="Times New Roman" w:cs="Times New Roman"/>
                <w:bCs/>
                <w:iCs/>
                <w:sz w:val="24"/>
                <w:szCs w:val="24"/>
              </w:rPr>
            </w:pPr>
          </w:p>
        </w:tc>
      </w:tr>
      <w:tr w:rsidR="008B2AC5" w:rsidRPr="00762364" w:rsidTr="00D73AE4">
        <w:tc>
          <w:tcPr>
            <w:tcW w:w="739" w:type="dxa"/>
            <w:vAlign w:val="center"/>
          </w:tcPr>
          <w:p w:rsidR="008B2AC5" w:rsidRPr="00762364" w:rsidRDefault="008B2AC5" w:rsidP="008B2AC5">
            <w:pPr>
              <w:spacing w:before="20" w:after="20"/>
              <w:jc w:val="center"/>
              <w:rPr>
                <w:rFonts w:ascii="Times New Roman" w:hAnsi="Times New Roman" w:cs="Times New Roman"/>
                <w:sz w:val="24"/>
                <w:szCs w:val="24"/>
              </w:rPr>
            </w:pPr>
            <w:r>
              <w:rPr>
                <w:rFonts w:ascii="Times New Roman" w:hAnsi="Times New Roman" w:cs="Times New Roman"/>
                <w:sz w:val="24"/>
                <w:szCs w:val="24"/>
              </w:rPr>
              <w:t>10</w:t>
            </w:r>
          </w:p>
        </w:tc>
        <w:tc>
          <w:tcPr>
            <w:tcW w:w="4961" w:type="dxa"/>
            <w:vAlign w:val="center"/>
          </w:tcPr>
          <w:p w:rsidR="008B2AC5" w:rsidRPr="00757A57" w:rsidRDefault="008B2AC5" w:rsidP="008B2AC5">
            <w:pPr>
              <w:spacing w:before="20" w:after="20"/>
              <w:jc w:val="both"/>
              <w:rPr>
                <w:rFonts w:ascii="Times New Roman" w:hAnsi="Times New Roman" w:cs="Times New Roman"/>
                <w:i/>
                <w:color w:val="0000FF"/>
                <w:sz w:val="24"/>
                <w:szCs w:val="24"/>
              </w:rPr>
            </w:pPr>
            <w:r w:rsidRPr="00757A57">
              <w:rPr>
                <w:rFonts w:ascii="Times New Roman" w:hAnsi="Times New Roman" w:cs="Times New Roman"/>
                <w:sz w:val="24"/>
                <w:szCs w:val="24"/>
              </w:rPr>
              <w:t>Quyết định số 06/QĐ-TTg ngày 06/01/2022 của Thủ tướng Chính phủ phê duyệt Đề án phát triển ứng dụng dữ liệu về dân cư, định danh và xác thực điện tử phục vụ chuyển đổi số quốc gia giai đoạn 2022-2025 tầm nhìn đến năm 2030 ban hành theo Quyết định số 291/QĐ-BTNMT ngày 16/02/2022 của Bộ Tài nguyên và Môi trường</w:t>
            </w:r>
          </w:p>
        </w:tc>
        <w:tc>
          <w:tcPr>
            <w:tcW w:w="3544" w:type="dxa"/>
            <w:vAlign w:val="center"/>
          </w:tcPr>
          <w:p w:rsidR="008B2AC5" w:rsidRPr="00757A57" w:rsidRDefault="008B2AC5" w:rsidP="008B2AC5">
            <w:pPr>
              <w:spacing w:before="20" w:after="20"/>
              <w:jc w:val="both"/>
              <w:rPr>
                <w:rFonts w:ascii="Times New Roman" w:hAnsi="Times New Roman" w:cs="Times New Roman"/>
                <w:bCs/>
                <w:iCs/>
                <w:color w:val="0000FF"/>
                <w:sz w:val="24"/>
                <w:szCs w:val="24"/>
                <w:lang w:val="es-ES"/>
              </w:rPr>
            </w:pPr>
            <w:r w:rsidRPr="00757A57">
              <w:rPr>
                <w:rFonts w:ascii="Times New Roman" w:hAnsi="Times New Roman" w:cs="Times New Roman"/>
                <w:bCs/>
                <w:iCs/>
                <w:sz w:val="24"/>
                <w:szCs w:val="24"/>
                <w:lang w:val="es-ES"/>
              </w:rPr>
              <w:t>Sở thực hiện</w:t>
            </w:r>
            <w:r>
              <w:rPr>
                <w:rFonts w:ascii="Times New Roman" w:hAnsi="Times New Roman" w:cs="Times New Roman"/>
                <w:bCs/>
                <w:iCs/>
                <w:sz w:val="24"/>
                <w:szCs w:val="24"/>
                <w:lang w:val="es-ES"/>
              </w:rPr>
              <w:t xml:space="preserve"> báo cáo theo quy định</w:t>
            </w:r>
          </w:p>
        </w:tc>
        <w:tc>
          <w:tcPr>
            <w:tcW w:w="1241" w:type="dxa"/>
          </w:tcPr>
          <w:p w:rsidR="008B2AC5" w:rsidRPr="00762364" w:rsidRDefault="008B2AC5" w:rsidP="008B2AC5">
            <w:pPr>
              <w:spacing w:before="20" w:after="20"/>
              <w:jc w:val="both"/>
              <w:rPr>
                <w:rFonts w:ascii="Times New Roman" w:hAnsi="Times New Roman" w:cs="Times New Roman"/>
                <w:sz w:val="24"/>
                <w:szCs w:val="24"/>
              </w:rPr>
            </w:pPr>
          </w:p>
        </w:tc>
      </w:tr>
      <w:tr w:rsidR="008B2AC5" w:rsidRPr="00762364" w:rsidTr="00D73AE4">
        <w:tc>
          <w:tcPr>
            <w:tcW w:w="739" w:type="dxa"/>
            <w:vAlign w:val="center"/>
          </w:tcPr>
          <w:p w:rsidR="008B2AC5" w:rsidRPr="00762364" w:rsidRDefault="008B2AC5" w:rsidP="008B2AC5">
            <w:pPr>
              <w:spacing w:before="20" w:after="20"/>
              <w:jc w:val="center"/>
              <w:rPr>
                <w:rFonts w:ascii="Times New Roman" w:hAnsi="Times New Roman" w:cs="Times New Roman"/>
                <w:sz w:val="24"/>
                <w:szCs w:val="24"/>
              </w:rPr>
            </w:pPr>
            <w:r>
              <w:rPr>
                <w:rFonts w:ascii="Times New Roman" w:hAnsi="Times New Roman" w:cs="Times New Roman"/>
                <w:sz w:val="24"/>
                <w:szCs w:val="24"/>
              </w:rPr>
              <w:t>11</w:t>
            </w:r>
          </w:p>
        </w:tc>
        <w:tc>
          <w:tcPr>
            <w:tcW w:w="4961" w:type="dxa"/>
            <w:vAlign w:val="center"/>
          </w:tcPr>
          <w:p w:rsidR="008B2AC5" w:rsidRPr="00210AF7" w:rsidRDefault="008B2AC5" w:rsidP="008B2AC5">
            <w:pPr>
              <w:spacing w:before="20" w:after="20"/>
              <w:jc w:val="both"/>
              <w:rPr>
                <w:rFonts w:ascii="Times New Roman" w:hAnsi="Times New Roman" w:cs="Times New Roman"/>
                <w:sz w:val="24"/>
                <w:szCs w:val="24"/>
              </w:rPr>
            </w:pPr>
            <w:r w:rsidRPr="00210AF7">
              <w:rPr>
                <w:rFonts w:ascii="Times New Roman" w:hAnsi="Times New Roman" w:cs="Times New Roman"/>
                <w:sz w:val="24"/>
                <w:szCs w:val="24"/>
              </w:rPr>
              <w:t>Chỉ thị số 03/CT-TTg ngày 18/01/2021 của Thủ tướng Chính phủ về tăng cường kiểm soát ô nhiễm môi trường không khí</w:t>
            </w:r>
          </w:p>
        </w:tc>
        <w:tc>
          <w:tcPr>
            <w:tcW w:w="3544" w:type="dxa"/>
            <w:vAlign w:val="center"/>
          </w:tcPr>
          <w:p w:rsidR="008B2AC5" w:rsidRPr="00210AF7" w:rsidRDefault="008B2AC5" w:rsidP="008B2AC5">
            <w:pPr>
              <w:spacing w:before="20" w:after="20"/>
              <w:jc w:val="both"/>
              <w:rPr>
                <w:rFonts w:ascii="Times New Roman" w:hAnsi="Times New Roman" w:cs="Times New Roman"/>
                <w:sz w:val="24"/>
                <w:szCs w:val="24"/>
              </w:rPr>
            </w:pPr>
            <w:r w:rsidRPr="00210AF7">
              <w:rPr>
                <w:rFonts w:ascii="Times New Roman" w:hAnsi="Times New Roman" w:cs="Times New Roman"/>
                <w:sz w:val="24"/>
                <w:szCs w:val="24"/>
              </w:rPr>
              <w:t>Sở đã thực hiện báo cáo kết quả theo quy định (Công văn số 3354/STNMT-QLMT ngày 07/11/2022)</w:t>
            </w:r>
          </w:p>
        </w:tc>
        <w:tc>
          <w:tcPr>
            <w:tcW w:w="1241" w:type="dxa"/>
          </w:tcPr>
          <w:p w:rsidR="008B2AC5" w:rsidRPr="00762364" w:rsidRDefault="008B2AC5" w:rsidP="008B2AC5">
            <w:pPr>
              <w:spacing w:before="20" w:after="20"/>
              <w:jc w:val="both"/>
              <w:rPr>
                <w:rFonts w:ascii="Times New Roman" w:hAnsi="Times New Roman" w:cs="Times New Roman"/>
                <w:bCs/>
                <w:iCs/>
                <w:sz w:val="24"/>
                <w:szCs w:val="24"/>
              </w:rPr>
            </w:pPr>
          </w:p>
        </w:tc>
      </w:tr>
      <w:tr w:rsidR="00252D93" w:rsidRPr="00762364" w:rsidTr="00D73AE4">
        <w:tc>
          <w:tcPr>
            <w:tcW w:w="739" w:type="dxa"/>
            <w:vAlign w:val="center"/>
          </w:tcPr>
          <w:p w:rsidR="00252D93" w:rsidRDefault="00252D93" w:rsidP="008B2AC5">
            <w:pPr>
              <w:spacing w:before="20" w:after="20"/>
              <w:jc w:val="center"/>
              <w:rPr>
                <w:rFonts w:ascii="Times New Roman" w:hAnsi="Times New Roman" w:cs="Times New Roman"/>
                <w:sz w:val="24"/>
                <w:szCs w:val="24"/>
              </w:rPr>
            </w:pPr>
            <w:r>
              <w:rPr>
                <w:rFonts w:ascii="Times New Roman" w:hAnsi="Times New Roman" w:cs="Times New Roman"/>
                <w:sz w:val="24"/>
                <w:szCs w:val="24"/>
              </w:rPr>
              <w:t>12</w:t>
            </w:r>
          </w:p>
        </w:tc>
        <w:tc>
          <w:tcPr>
            <w:tcW w:w="4961" w:type="dxa"/>
            <w:vAlign w:val="center"/>
          </w:tcPr>
          <w:p w:rsidR="00252D93" w:rsidRPr="00210AF7" w:rsidRDefault="00252D93" w:rsidP="008B2AC5">
            <w:pPr>
              <w:spacing w:before="20" w:after="20"/>
              <w:jc w:val="both"/>
              <w:rPr>
                <w:rFonts w:ascii="Times New Roman" w:hAnsi="Times New Roman" w:cs="Times New Roman"/>
                <w:sz w:val="24"/>
                <w:szCs w:val="24"/>
              </w:rPr>
            </w:pPr>
            <w:r w:rsidRPr="00252D93">
              <w:rPr>
                <w:rFonts w:ascii="Times New Roman" w:hAnsi="Times New Roman" w:cs="Times New Roman"/>
                <w:sz w:val="24"/>
                <w:szCs w:val="24"/>
              </w:rPr>
              <w:t>Nghị quyết số 11/NQ-CP ngày 30/01/2022 của Chính phủ về ch</w:t>
            </w:r>
            <w:r w:rsidRPr="00252D93">
              <w:rPr>
                <w:rFonts w:ascii="Times New Roman" w:hAnsi="Times New Roman" w:cs="Times New Roman" w:hint="eastAsia"/>
                <w:sz w:val="24"/>
                <w:szCs w:val="24"/>
              </w:rPr>
              <w:t>ươ</w:t>
            </w:r>
            <w:r w:rsidRPr="00252D93">
              <w:rPr>
                <w:rFonts w:ascii="Times New Roman" w:hAnsi="Times New Roman" w:cs="Times New Roman"/>
                <w:sz w:val="24"/>
                <w:szCs w:val="24"/>
              </w:rPr>
              <w:t>ng trình phục hồi phát triển kinh tế - xã hội và phát triển kinh tế - xã hội và triển khai Nghị quyết số 43/2022/QH15 của Quốc hội về chính sách tài khóa, tiền tệ hỗ trợ ch</w:t>
            </w:r>
            <w:r w:rsidRPr="00252D93">
              <w:rPr>
                <w:rFonts w:ascii="Times New Roman" w:hAnsi="Times New Roman" w:cs="Times New Roman" w:hint="eastAsia"/>
                <w:sz w:val="24"/>
                <w:szCs w:val="24"/>
              </w:rPr>
              <w:t>ươ</w:t>
            </w:r>
            <w:r w:rsidRPr="00252D93">
              <w:rPr>
                <w:rFonts w:ascii="Times New Roman" w:hAnsi="Times New Roman" w:cs="Times New Roman"/>
                <w:sz w:val="24"/>
                <w:szCs w:val="24"/>
              </w:rPr>
              <w:t>ng trình</w:t>
            </w:r>
          </w:p>
        </w:tc>
        <w:tc>
          <w:tcPr>
            <w:tcW w:w="3544" w:type="dxa"/>
            <w:vAlign w:val="center"/>
          </w:tcPr>
          <w:p w:rsidR="00252D93" w:rsidRPr="00210AF7" w:rsidRDefault="00252D93" w:rsidP="008B2AC5">
            <w:pPr>
              <w:spacing w:before="20" w:after="20"/>
              <w:jc w:val="both"/>
              <w:rPr>
                <w:rFonts w:ascii="Times New Roman" w:hAnsi="Times New Roman" w:cs="Times New Roman"/>
                <w:sz w:val="24"/>
                <w:szCs w:val="24"/>
              </w:rPr>
            </w:pPr>
            <w:r w:rsidRPr="00252D93">
              <w:rPr>
                <w:rFonts w:ascii="Times New Roman" w:hAnsi="Times New Roman" w:cs="Times New Roman"/>
                <w:bCs/>
                <w:iCs/>
                <w:sz w:val="24"/>
                <w:szCs w:val="24"/>
                <w:lang w:val="es-ES"/>
              </w:rPr>
              <w:t>Sở thực hiện báo cáo theo quy định</w:t>
            </w:r>
          </w:p>
        </w:tc>
        <w:tc>
          <w:tcPr>
            <w:tcW w:w="1241" w:type="dxa"/>
          </w:tcPr>
          <w:p w:rsidR="00252D93" w:rsidRPr="00762364" w:rsidRDefault="00252D93" w:rsidP="008B2AC5">
            <w:pPr>
              <w:spacing w:before="20" w:after="20"/>
              <w:jc w:val="both"/>
              <w:rPr>
                <w:rFonts w:ascii="Times New Roman" w:hAnsi="Times New Roman" w:cs="Times New Roman"/>
                <w:bCs/>
                <w:iCs/>
                <w:sz w:val="24"/>
                <w:szCs w:val="24"/>
              </w:rPr>
            </w:pPr>
          </w:p>
        </w:tc>
      </w:tr>
      <w:tr w:rsidR="00252D93" w:rsidRPr="00762364" w:rsidTr="00D73AE4">
        <w:tc>
          <w:tcPr>
            <w:tcW w:w="739" w:type="dxa"/>
            <w:vAlign w:val="center"/>
          </w:tcPr>
          <w:p w:rsidR="00252D93" w:rsidRDefault="00252D93" w:rsidP="008B2AC5">
            <w:pPr>
              <w:spacing w:before="20" w:after="20"/>
              <w:jc w:val="center"/>
              <w:rPr>
                <w:rFonts w:ascii="Times New Roman" w:hAnsi="Times New Roman" w:cs="Times New Roman"/>
                <w:sz w:val="24"/>
                <w:szCs w:val="24"/>
              </w:rPr>
            </w:pPr>
            <w:r>
              <w:rPr>
                <w:rFonts w:ascii="Times New Roman" w:hAnsi="Times New Roman" w:cs="Times New Roman"/>
                <w:sz w:val="24"/>
                <w:szCs w:val="24"/>
              </w:rPr>
              <w:t>13</w:t>
            </w:r>
          </w:p>
        </w:tc>
        <w:tc>
          <w:tcPr>
            <w:tcW w:w="4961" w:type="dxa"/>
            <w:vAlign w:val="center"/>
          </w:tcPr>
          <w:p w:rsidR="00252D93" w:rsidRPr="00252D93" w:rsidRDefault="009059A6" w:rsidP="008B2AC5">
            <w:pPr>
              <w:spacing w:before="20" w:after="20"/>
              <w:jc w:val="both"/>
              <w:rPr>
                <w:rFonts w:ascii="Times New Roman" w:hAnsi="Times New Roman" w:cs="Times New Roman"/>
                <w:sz w:val="24"/>
                <w:szCs w:val="24"/>
              </w:rPr>
            </w:pPr>
            <w:r w:rsidRPr="009059A6">
              <w:rPr>
                <w:rFonts w:ascii="Times New Roman" w:hAnsi="Times New Roman" w:cs="Times New Roman"/>
                <w:sz w:val="24"/>
                <w:szCs w:val="24"/>
              </w:rPr>
              <w:t xml:space="preserve">Quyết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ịnh số 590/Q</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-TTg phê duyệt Ch</w:t>
            </w:r>
            <w:r w:rsidRPr="009059A6">
              <w:rPr>
                <w:rFonts w:ascii="Times New Roman" w:hAnsi="Times New Roman" w:cs="Times New Roman" w:hint="eastAsia"/>
                <w:sz w:val="24"/>
                <w:szCs w:val="24"/>
              </w:rPr>
              <w:t>ươ</w:t>
            </w:r>
            <w:r w:rsidRPr="009059A6">
              <w:rPr>
                <w:rFonts w:ascii="Times New Roman" w:hAnsi="Times New Roman" w:cs="Times New Roman"/>
                <w:sz w:val="24"/>
                <w:szCs w:val="24"/>
              </w:rPr>
              <w:t>ng trình Bố trí dân c</w:t>
            </w:r>
            <w:r w:rsidRPr="009059A6">
              <w:rPr>
                <w:rFonts w:ascii="Times New Roman" w:hAnsi="Times New Roman" w:cs="Times New Roman" w:hint="eastAsia"/>
                <w:sz w:val="24"/>
                <w:szCs w:val="24"/>
              </w:rPr>
              <w:t>ư</w:t>
            </w:r>
            <w:r w:rsidRPr="009059A6">
              <w:rPr>
                <w:rFonts w:ascii="Times New Roman" w:hAnsi="Times New Roman" w:cs="Times New Roman"/>
                <w:sz w:val="24"/>
                <w:szCs w:val="24"/>
              </w:rPr>
              <w:t xml:space="preserve"> các vùng: Thiên tai,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ặc biệt khó kh</w:t>
            </w:r>
            <w:r w:rsidRPr="009059A6">
              <w:rPr>
                <w:rFonts w:ascii="Times New Roman" w:hAnsi="Times New Roman" w:cs="Times New Roman" w:hint="eastAsia"/>
                <w:sz w:val="24"/>
                <w:szCs w:val="24"/>
              </w:rPr>
              <w:t>ă</w:t>
            </w:r>
            <w:r w:rsidRPr="009059A6">
              <w:rPr>
                <w:rFonts w:ascii="Times New Roman" w:hAnsi="Times New Roman" w:cs="Times New Roman"/>
                <w:sz w:val="24"/>
                <w:szCs w:val="24"/>
              </w:rPr>
              <w:t xml:space="preserve">n, biên giới, hải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ảo, di c</w:t>
            </w:r>
            <w:r w:rsidRPr="009059A6">
              <w:rPr>
                <w:rFonts w:ascii="Times New Roman" w:hAnsi="Times New Roman" w:cs="Times New Roman" w:hint="eastAsia"/>
                <w:sz w:val="24"/>
                <w:szCs w:val="24"/>
              </w:rPr>
              <w:t>ư</w:t>
            </w:r>
            <w:r w:rsidRPr="009059A6">
              <w:rPr>
                <w:rFonts w:ascii="Times New Roman" w:hAnsi="Times New Roman" w:cs="Times New Roman"/>
                <w:sz w:val="24"/>
                <w:szCs w:val="24"/>
              </w:rPr>
              <w:t xml:space="preserve"> tự do, khu rừng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 xml:space="preserve">ặc dụng giai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 xml:space="preserve">oạn 2021 - 2025,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ịnh h</w:t>
            </w:r>
            <w:r w:rsidRPr="009059A6">
              <w:rPr>
                <w:rFonts w:ascii="Times New Roman" w:hAnsi="Times New Roman" w:cs="Times New Roman" w:hint="eastAsia"/>
                <w:sz w:val="24"/>
                <w:szCs w:val="24"/>
              </w:rPr>
              <w:t>ư</w:t>
            </w:r>
            <w:r w:rsidRPr="009059A6">
              <w:rPr>
                <w:rFonts w:ascii="Times New Roman" w:hAnsi="Times New Roman" w:cs="Times New Roman"/>
                <w:sz w:val="24"/>
                <w:szCs w:val="24"/>
              </w:rPr>
              <w:t xml:space="preserve">ớng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ến n</w:t>
            </w:r>
            <w:r w:rsidRPr="009059A6">
              <w:rPr>
                <w:rFonts w:ascii="Times New Roman" w:hAnsi="Times New Roman" w:cs="Times New Roman" w:hint="eastAsia"/>
                <w:sz w:val="24"/>
                <w:szCs w:val="24"/>
              </w:rPr>
              <w:t>ă</w:t>
            </w:r>
            <w:r w:rsidRPr="009059A6">
              <w:rPr>
                <w:rFonts w:ascii="Times New Roman" w:hAnsi="Times New Roman" w:cs="Times New Roman"/>
                <w:sz w:val="24"/>
                <w:szCs w:val="24"/>
              </w:rPr>
              <w:t>m 2030</w:t>
            </w:r>
          </w:p>
        </w:tc>
        <w:tc>
          <w:tcPr>
            <w:tcW w:w="3544" w:type="dxa"/>
            <w:vAlign w:val="center"/>
          </w:tcPr>
          <w:p w:rsidR="00252D93" w:rsidRPr="00252D93" w:rsidRDefault="009059A6" w:rsidP="009059A6">
            <w:pPr>
              <w:spacing w:before="20" w:after="20"/>
              <w:jc w:val="both"/>
              <w:rPr>
                <w:rFonts w:ascii="Times New Roman" w:hAnsi="Times New Roman" w:cs="Times New Roman"/>
                <w:bCs/>
                <w:iCs/>
                <w:sz w:val="24"/>
                <w:szCs w:val="24"/>
                <w:lang w:val="es-ES"/>
              </w:rPr>
            </w:pPr>
            <w:r w:rsidRPr="00252D93">
              <w:rPr>
                <w:rFonts w:ascii="Times New Roman" w:hAnsi="Times New Roman" w:cs="Times New Roman"/>
                <w:bCs/>
                <w:iCs/>
                <w:sz w:val="24"/>
                <w:szCs w:val="24"/>
                <w:lang w:val="es-ES"/>
              </w:rPr>
              <w:t xml:space="preserve">Sở </w:t>
            </w:r>
            <w:r>
              <w:rPr>
                <w:rFonts w:ascii="Times New Roman" w:hAnsi="Times New Roman" w:cs="Times New Roman"/>
                <w:bCs/>
                <w:iCs/>
                <w:sz w:val="24"/>
                <w:szCs w:val="24"/>
                <w:lang w:val="es-ES"/>
              </w:rPr>
              <w:t>p/h</w:t>
            </w:r>
            <w:r w:rsidRPr="00252D93">
              <w:rPr>
                <w:rFonts w:ascii="Times New Roman" w:hAnsi="Times New Roman" w:cs="Times New Roman"/>
                <w:bCs/>
                <w:iCs/>
                <w:sz w:val="24"/>
                <w:szCs w:val="24"/>
                <w:lang w:val="es-ES"/>
              </w:rPr>
              <w:t xml:space="preserve"> báo cáo theo quy định</w:t>
            </w:r>
          </w:p>
        </w:tc>
        <w:tc>
          <w:tcPr>
            <w:tcW w:w="1241" w:type="dxa"/>
          </w:tcPr>
          <w:p w:rsidR="00252D93" w:rsidRPr="00762364" w:rsidRDefault="00252D93" w:rsidP="008B2AC5">
            <w:pPr>
              <w:spacing w:before="20" w:after="20"/>
              <w:jc w:val="both"/>
              <w:rPr>
                <w:rFonts w:ascii="Times New Roman" w:hAnsi="Times New Roman" w:cs="Times New Roman"/>
                <w:bCs/>
                <w:iCs/>
                <w:sz w:val="24"/>
                <w:szCs w:val="24"/>
              </w:rPr>
            </w:pPr>
          </w:p>
        </w:tc>
      </w:tr>
      <w:tr w:rsidR="00252D93" w:rsidRPr="00762364" w:rsidTr="00D73AE4">
        <w:tc>
          <w:tcPr>
            <w:tcW w:w="739" w:type="dxa"/>
            <w:vAlign w:val="center"/>
          </w:tcPr>
          <w:p w:rsidR="00252D93" w:rsidRDefault="009059A6" w:rsidP="008B2AC5">
            <w:pPr>
              <w:spacing w:before="20" w:after="20"/>
              <w:jc w:val="center"/>
              <w:rPr>
                <w:rFonts w:ascii="Times New Roman" w:hAnsi="Times New Roman" w:cs="Times New Roman"/>
                <w:sz w:val="24"/>
                <w:szCs w:val="24"/>
              </w:rPr>
            </w:pPr>
            <w:r>
              <w:rPr>
                <w:rFonts w:ascii="Times New Roman" w:hAnsi="Times New Roman" w:cs="Times New Roman"/>
                <w:sz w:val="24"/>
                <w:szCs w:val="24"/>
              </w:rPr>
              <w:t>14</w:t>
            </w:r>
          </w:p>
        </w:tc>
        <w:tc>
          <w:tcPr>
            <w:tcW w:w="4961" w:type="dxa"/>
            <w:vAlign w:val="center"/>
          </w:tcPr>
          <w:p w:rsidR="00252D93" w:rsidRPr="00252D93" w:rsidRDefault="009059A6" w:rsidP="008B2AC5">
            <w:pPr>
              <w:spacing w:before="20" w:after="20"/>
              <w:jc w:val="both"/>
              <w:rPr>
                <w:rFonts w:ascii="Times New Roman" w:hAnsi="Times New Roman" w:cs="Times New Roman"/>
                <w:sz w:val="24"/>
                <w:szCs w:val="24"/>
              </w:rPr>
            </w:pPr>
            <w:r w:rsidRPr="009059A6">
              <w:rPr>
                <w:rFonts w:ascii="Times New Roman" w:hAnsi="Times New Roman" w:cs="Times New Roman"/>
                <w:sz w:val="24"/>
                <w:szCs w:val="24"/>
              </w:rPr>
              <w:t xml:space="preserve">Quyết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ịnh số 1970/Q</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-TTg ngày 23/11/2021 của Thủ t</w:t>
            </w:r>
            <w:r w:rsidRPr="009059A6">
              <w:rPr>
                <w:rFonts w:ascii="Times New Roman" w:hAnsi="Times New Roman" w:cs="Times New Roman" w:hint="eastAsia"/>
                <w:sz w:val="24"/>
                <w:szCs w:val="24"/>
              </w:rPr>
              <w:t>ư</w:t>
            </w:r>
            <w:r w:rsidRPr="009059A6">
              <w:rPr>
                <w:rFonts w:ascii="Times New Roman" w:hAnsi="Times New Roman" w:cs="Times New Roman"/>
                <w:sz w:val="24"/>
                <w:szCs w:val="24"/>
              </w:rPr>
              <w:t>ớng Chính phủ về công tác khí t</w:t>
            </w:r>
            <w:r w:rsidRPr="009059A6">
              <w:rPr>
                <w:rFonts w:ascii="Times New Roman" w:hAnsi="Times New Roman" w:cs="Times New Roman" w:hint="eastAsia"/>
                <w:sz w:val="24"/>
                <w:szCs w:val="24"/>
              </w:rPr>
              <w:t>ư</w:t>
            </w:r>
            <w:r w:rsidRPr="009059A6">
              <w:rPr>
                <w:rFonts w:ascii="Times New Roman" w:hAnsi="Times New Roman" w:cs="Times New Roman"/>
                <w:sz w:val="24"/>
                <w:szCs w:val="24"/>
              </w:rPr>
              <w:t>ợng thủy v</w:t>
            </w:r>
            <w:r w:rsidRPr="009059A6">
              <w:rPr>
                <w:rFonts w:ascii="Times New Roman" w:hAnsi="Times New Roman" w:cs="Times New Roman" w:hint="eastAsia"/>
                <w:sz w:val="24"/>
                <w:szCs w:val="24"/>
              </w:rPr>
              <w:t>ă</w:t>
            </w:r>
            <w:r w:rsidRPr="009059A6">
              <w:rPr>
                <w:rFonts w:ascii="Times New Roman" w:hAnsi="Times New Roman" w:cs="Times New Roman"/>
                <w:sz w:val="24"/>
                <w:szCs w:val="24"/>
              </w:rPr>
              <w:t>n</w:t>
            </w:r>
          </w:p>
        </w:tc>
        <w:tc>
          <w:tcPr>
            <w:tcW w:w="3544" w:type="dxa"/>
            <w:vAlign w:val="center"/>
          </w:tcPr>
          <w:p w:rsidR="00252D93" w:rsidRPr="00252D93" w:rsidRDefault="009059A6" w:rsidP="008B2AC5">
            <w:pPr>
              <w:spacing w:before="20" w:after="20"/>
              <w:jc w:val="both"/>
              <w:rPr>
                <w:rFonts w:ascii="Times New Roman" w:hAnsi="Times New Roman" w:cs="Times New Roman"/>
                <w:bCs/>
                <w:iCs/>
                <w:sz w:val="24"/>
                <w:szCs w:val="24"/>
                <w:lang w:val="es-ES"/>
              </w:rPr>
            </w:pPr>
            <w:r w:rsidRPr="00252D93">
              <w:rPr>
                <w:rFonts w:ascii="Times New Roman" w:hAnsi="Times New Roman" w:cs="Times New Roman"/>
                <w:bCs/>
                <w:iCs/>
                <w:sz w:val="24"/>
                <w:szCs w:val="24"/>
                <w:lang w:val="es-ES"/>
              </w:rPr>
              <w:t>Sở thực hiện báo cáo theo quy định</w:t>
            </w:r>
          </w:p>
        </w:tc>
        <w:tc>
          <w:tcPr>
            <w:tcW w:w="1241" w:type="dxa"/>
          </w:tcPr>
          <w:p w:rsidR="00252D93" w:rsidRPr="00762364" w:rsidRDefault="00252D93" w:rsidP="008B2AC5">
            <w:pPr>
              <w:spacing w:before="20" w:after="20"/>
              <w:jc w:val="both"/>
              <w:rPr>
                <w:rFonts w:ascii="Times New Roman" w:hAnsi="Times New Roman" w:cs="Times New Roman"/>
                <w:bCs/>
                <w:iCs/>
                <w:sz w:val="24"/>
                <w:szCs w:val="24"/>
              </w:rPr>
            </w:pPr>
          </w:p>
        </w:tc>
      </w:tr>
      <w:tr w:rsidR="009059A6" w:rsidRPr="00762364" w:rsidTr="00D73AE4">
        <w:tc>
          <w:tcPr>
            <w:tcW w:w="739" w:type="dxa"/>
            <w:vAlign w:val="center"/>
          </w:tcPr>
          <w:p w:rsidR="009059A6" w:rsidRDefault="009059A6" w:rsidP="008B2AC5">
            <w:pPr>
              <w:spacing w:before="20" w:after="20"/>
              <w:jc w:val="center"/>
              <w:rPr>
                <w:rFonts w:ascii="Times New Roman" w:hAnsi="Times New Roman" w:cs="Times New Roman"/>
                <w:sz w:val="24"/>
                <w:szCs w:val="24"/>
              </w:rPr>
            </w:pPr>
            <w:r>
              <w:rPr>
                <w:rFonts w:ascii="Times New Roman" w:hAnsi="Times New Roman" w:cs="Times New Roman"/>
                <w:sz w:val="24"/>
                <w:szCs w:val="24"/>
              </w:rPr>
              <w:t>15</w:t>
            </w:r>
          </w:p>
        </w:tc>
        <w:tc>
          <w:tcPr>
            <w:tcW w:w="4961" w:type="dxa"/>
            <w:vAlign w:val="center"/>
          </w:tcPr>
          <w:p w:rsidR="009059A6" w:rsidRPr="009059A6" w:rsidRDefault="009059A6" w:rsidP="008B2AC5">
            <w:pPr>
              <w:spacing w:before="20" w:after="20"/>
              <w:jc w:val="both"/>
              <w:rPr>
                <w:rFonts w:ascii="Times New Roman" w:hAnsi="Times New Roman" w:cs="Times New Roman"/>
                <w:sz w:val="24"/>
                <w:szCs w:val="24"/>
              </w:rPr>
            </w:pPr>
            <w:r w:rsidRPr="009059A6">
              <w:rPr>
                <w:rFonts w:ascii="Times New Roman" w:hAnsi="Times New Roman" w:cs="Times New Roman"/>
                <w:sz w:val="24"/>
                <w:szCs w:val="24"/>
              </w:rPr>
              <w:t>Chỉ thị số 31/CT-TTg ngày 24/11/2021 của Thủ t</w:t>
            </w:r>
            <w:r w:rsidRPr="009059A6">
              <w:rPr>
                <w:rFonts w:ascii="Times New Roman" w:hAnsi="Times New Roman" w:cs="Times New Roman" w:hint="eastAsia"/>
                <w:sz w:val="24"/>
                <w:szCs w:val="24"/>
              </w:rPr>
              <w:t>ư</w:t>
            </w:r>
            <w:r w:rsidRPr="009059A6">
              <w:rPr>
                <w:rFonts w:ascii="Times New Roman" w:hAnsi="Times New Roman" w:cs="Times New Roman"/>
                <w:sz w:val="24"/>
                <w:szCs w:val="24"/>
              </w:rPr>
              <w:t xml:space="preserve">ớng Chính phủ về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ổi mới và t</w:t>
            </w:r>
            <w:r w:rsidRPr="009059A6">
              <w:rPr>
                <w:rFonts w:ascii="Times New Roman" w:hAnsi="Times New Roman" w:cs="Times New Roman" w:hint="eastAsia"/>
                <w:sz w:val="24"/>
                <w:szCs w:val="24"/>
              </w:rPr>
              <w:t>ă</w:t>
            </w:r>
            <w:r w:rsidRPr="009059A6">
              <w:rPr>
                <w:rFonts w:ascii="Times New Roman" w:hAnsi="Times New Roman" w:cs="Times New Roman"/>
                <w:sz w:val="24"/>
                <w:szCs w:val="24"/>
              </w:rPr>
              <w:t>ng c</w:t>
            </w:r>
            <w:r w:rsidRPr="009059A6">
              <w:rPr>
                <w:rFonts w:ascii="Times New Roman" w:hAnsi="Times New Roman" w:cs="Times New Roman" w:hint="eastAsia"/>
                <w:sz w:val="24"/>
                <w:szCs w:val="24"/>
              </w:rPr>
              <w:t>ư</w:t>
            </w:r>
            <w:r w:rsidRPr="009059A6">
              <w:rPr>
                <w:rFonts w:ascii="Times New Roman" w:hAnsi="Times New Roman" w:cs="Times New Roman"/>
                <w:sz w:val="24"/>
                <w:szCs w:val="24"/>
              </w:rPr>
              <w:t>ờng tổ chức thực hiện Chiến l</w:t>
            </w:r>
            <w:r w:rsidRPr="009059A6">
              <w:rPr>
                <w:rFonts w:ascii="Times New Roman" w:hAnsi="Times New Roman" w:cs="Times New Roman" w:hint="eastAsia"/>
                <w:sz w:val="24"/>
                <w:szCs w:val="24"/>
              </w:rPr>
              <w:t>ư</w:t>
            </w:r>
            <w:r w:rsidRPr="009059A6">
              <w:rPr>
                <w:rFonts w:ascii="Times New Roman" w:hAnsi="Times New Roman" w:cs="Times New Roman"/>
                <w:sz w:val="24"/>
                <w:szCs w:val="24"/>
              </w:rPr>
              <w:t xml:space="preserve">ợc phát triển bền vững kinh tế biển Việt Nam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ến n</w:t>
            </w:r>
            <w:r w:rsidRPr="009059A6">
              <w:rPr>
                <w:rFonts w:ascii="Times New Roman" w:hAnsi="Times New Roman" w:cs="Times New Roman" w:hint="eastAsia"/>
                <w:sz w:val="24"/>
                <w:szCs w:val="24"/>
              </w:rPr>
              <w:t>ă</w:t>
            </w:r>
            <w:r w:rsidRPr="009059A6">
              <w:rPr>
                <w:rFonts w:ascii="Times New Roman" w:hAnsi="Times New Roman" w:cs="Times New Roman"/>
                <w:sz w:val="24"/>
                <w:szCs w:val="24"/>
              </w:rPr>
              <w:t xml:space="preserve">m 2030, tầm nhìn </w:t>
            </w:r>
            <w:r w:rsidRPr="009059A6">
              <w:rPr>
                <w:rFonts w:ascii="Times New Roman" w:hAnsi="Times New Roman" w:cs="Times New Roman" w:hint="eastAsia"/>
                <w:sz w:val="24"/>
                <w:szCs w:val="24"/>
              </w:rPr>
              <w:t>đ</w:t>
            </w:r>
            <w:r w:rsidRPr="009059A6">
              <w:rPr>
                <w:rFonts w:ascii="Times New Roman" w:hAnsi="Times New Roman" w:cs="Times New Roman"/>
                <w:sz w:val="24"/>
                <w:szCs w:val="24"/>
              </w:rPr>
              <w:t>ến n</w:t>
            </w:r>
            <w:r w:rsidRPr="009059A6">
              <w:rPr>
                <w:rFonts w:ascii="Times New Roman" w:hAnsi="Times New Roman" w:cs="Times New Roman" w:hint="eastAsia"/>
                <w:sz w:val="24"/>
                <w:szCs w:val="24"/>
              </w:rPr>
              <w:t>ă</w:t>
            </w:r>
            <w:r w:rsidRPr="009059A6">
              <w:rPr>
                <w:rFonts w:ascii="Times New Roman" w:hAnsi="Times New Roman" w:cs="Times New Roman"/>
                <w:sz w:val="24"/>
                <w:szCs w:val="24"/>
              </w:rPr>
              <w:t>m 2045</w:t>
            </w:r>
          </w:p>
        </w:tc>
        <w:tc>
          <w:tcPr>
            <w:tcW w:w="3544" w:type="dxa"/>
            <w:vAlign w:val="center"/>
          </w:tcPr>
          <w:p w:rsidR="009059A6" w:rsidRPr="00252D93" w:rsidRDefault="009059A6" w:rsidP="008B2AC5">
            <w:pPr>
              <w:spacing w:before="20" w:after="20"/>
              <w:jc w:val="both"/>
              <w:rPr>
                <w:rFonts w:ascii="Times New Roman" w:hAnsi="Times New Roman" w:cs="Times New Roman"/>
                <w:bCs/>
                <w:iCs/>
                <w:sz w:val="24"/>
                <w:szCs w:val="24"/>
                <w:lang w:val="es-ES"/>
              </w:rPr>
            </w:pPr>
            <w:r w:rsidRPr="00252D93">
              <w:rPr>
                <w:rFonts w:ascii="Times New Roman" w:hAnsi="Times New Roman" w:cs="Times New Roman"/>
                <w:bCs/>
                <w:iCs/>
                <w:sz w:val="24"/>
                <w:szCs w:val="24"/>
                <w:lang w:val="es-ES"/>
              </w:rPr>
              <w:t>Sở thực hiện báo cáo theo quy định</w:t>
            </w:r>
          </w:p>
        </w:tc>
        <w:tc>
          <w:tcPr>
            <w:tcW w:w="1241" w:type="dxa"/>
          </w:tcPr>
          <w:p w:rsidR="009059A6" w:rsidRPr="00762364" w:rsidRDefault="009059A6" w:rsidP="008B2AC5">
            <w:pPr>
              <w:spacing w:before="20" w:after="20"/>
              <w:jc w:val="both"/>
              <w:rPr>
                <w:rFonts w:ascii="Times New Roman" w:hAnsi="Times New Roman" w:cs="Times New Roman"/>
                <w:bCs/>
                <w:iCs/>
                <w:sz w:val="24"/>
                <w:szCs w:val="24"/>
              </w:rPr>
            </w:pPr>
          </w:p>
        </w:tc>
      </w:tr>
    </w:tbl>
    <w:p w:rsidR="005757D2" w:rsidRPr="00762364" w:rsidRDefault="005757D2" w:rsidP="009A5C1F">
      <w:pPr>
        <w:spacing w:after="0" w:line="240" w:lineRule="auto"/>
        <w:rPr>
          <w:rFonts w:ascii="Times New Roman" w:hAnsi="Times New Roman" w:cs="Times New Roman"/>
          <w:sz w:val="26"/>
          <w:szCs w:val="26"/>
        </w:rPr>
      </w:pPr>
    </w:p>
    <w:sectPr w:rsidR="005757D2" w:rsidRPr="00762364" w:rsidSect="006D0F3E">
      <w:footerReference w:type="default" r:id="rId8"/>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FEF" w:rsidRDefault="00D84FEF" w:rsidP="000D21BE">
      <w:pPr>
        <w:spacing w:after="0" w:line="240" w:lineRule="auto"/>
      </w:pPr>
      <w:r>
        <w:separator/>
      </w:r>
    </w:p>
  </w:endnote>
  <w:endnote w:type="continuationSeparator" w:id="0">
    <w:p w:rsidR="00D84FEF" w:rsidRDefault="00D84FEF" w:rsidP="000D2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909716"/>
      <w:docPartObj>
        <w:docPartGallery w:val="Page Numbers (Bottom of Page)"/>
        <w:docPartUnique/>
      </w:docPartObj>
    </w:sdtPr>
    <w:sdtEndPr>
      <w:rPr>
        <w:noProof/>
      </w:rPr>
    </w:sdtEndPr>
    <w:sdtContent>
      <w:p w:rsidR="00080DCB" w:rsidRDefault="00080DCB">
        <w:pPr>
          <w:pStyle w:val="Footer"/>
          <w:jc w:val="center"/>
        </w:pPr>
        <w:r w:rsidRPr="00C3743B">
          <w:rPr>
            <w:rFonts w:ascii="Times New Roman" w:hAnsi="Times New Roman" w:cs="Times New Roman"/>
          </w:rPr>
          <w:fldChar w:fldCharType="begin"/>
        </w:r>
        <w:r w:rsidRPr="00C3743B">
          <w:rPr>
            <w:rFonts w:ascii="Times New Roman" w:hAnsi="Times New Roman" w:cs="Times New Roman"/>
          </w:rPr>
          <w:instrText xml:space="preserve"> PAGE   \* MERGEFORMAT </w:instrText>
        </w:r>
        <w:r w:rsidRPr="00C3743B">
          <w:rPr>
            <w:rFonts w:ascii="Times New Roman" w:hAnsi="Times New Roman" w:cs="Times New Roman"/>
          </w:rPr>
          <w:fldChar w:fldCharType="separate"/>
        </w:r>
        <w:r w:rsidR="00CF0ADC">
          <w:rPr>
            <w:rFonts w:ascii="Times New Roman" w:hAnsi="Times New Roman" w:cs="Times New Roman"/>
            <w:noProof/>
          </w:rPr>
          <w:t>1</w:t>
        </w:r>
        <w:r w:rsidRPr="00C3743B">
          <w:rPr>
            <w:rFonts w:ascii="Times New Roman" w:hAnsi="Times New Roman" w:cs="Times New Roman"/>
            <w:noProof/>
          </w:rPr>
          <w:fldChar w:fldCharType="end"/>
        </w:r>
      </w:p>
    </w:sdtContent>
  </w:sdt>
  <w:p w:rsidR="00080DCB" w:rsidRDefault="00080D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FEF" w:rsidRDefault="00D84FEF" w:rsidP="000D21BE">
      <w:pPr>
        <w:spacing w:after="0" w:line="240" w:lineRule="auto"/>
      </w:pPr>
      <w:r>
        <w:separator/>
      </w:r>
    </w:p>
  </w:footnote>
  <w:footnote w:type="continuationSeparator" w:id="0">
    <w:p w:rsidR="00D84FEF" w:rsidRDefault="00D84FEF" w:rsidP="000D2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C2387C"/>
    <w:multiLevelType w:val="hybridMultilevel"/>
    <w:tmpl w:val="ED3A6378"/>
    <w:lvl w:ilvl="0" w:tplc="9E0E2F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0E0"/>
    <w:rsid w:val="00004D7D"/>
    <w:rsid w:val="0000706D"/>
    <w:rsid w:val="00032517"/>
    <w:rsid w:val="00034D0E"/>
    <w:rsid w:val="00035A61"/>
    <w:rsid w:val="00036509"/>
    <w:rsid w:val="00037864"/>
    <w:rsid w:val="00042F28"/>
    <w:rsid w:val="0004528E"/>
    <w:rsid w:val="00050607"/>
    <w:rsid w:val="0005221D"/>
    <w:rsid w:val="000534A1"/>
    <w:rsid w:val="000539FE"/>
    <w:rsid w:val="00062067"/>
    <w:rsid w:val="00062B7A"/>
    <w:rsid w:val="000643AB"/>
    <w:rsid w:val="00064ED4"/>
    <w:rsid w:val="00076952"/>
    <w:rsid w:val="00080DCB"/>
    <w:rsid w:val="00081AC2"/>
    <w:rsid w:val="00083226"/>
    <w:rsid w:val="00085084"/>
    <w:rsid w:val="000852DD"/>
    <w:rsid w:val="00091E14"/>
    <w:rsid w:val="000945BF"/>
    <w:rsid w:val="000A29FB"/>
    <w:rsid w:val="000A64F1"/>
    <w:rsid w:val="000A6CAC"/>
    <w:rsid w:val="000B096D"/>
    <w:rsid w:val="000B1EE0"/>
    <w:rsid w:val="000B3736"/>
    <w:rsid w:val="000B3ACC"/>
    <w:rsid w:val="000B5E57"/>
    <w:rsid w:val="000B7024"/>
    <w:rsid w:val="000C23F5"/>
    <w:rsid w:val="000C2638"/>
    <w:rsid w:val="000C2DA3"/>
    <w:rsid w:val="000C2FDE"/>
    <w:rsid w:val="000C3A6F"/>
    <w:rsid w:val="000C62E1"/>
    <w:rsid w:val="000C63CF"/>
    <w:rsid w:val="000C7319"/>
    <w:rsid w:val="000D02D7"/>
    <w:rsid w:val="000D21BE"/>
    <w:rsid w:val="000D35F3"/>
    <w:rsid w:val="000D4CE0"/>
    <w:rsid w:val="000D4F83"/>
    <w:rsid w:val="000E71DB"/>
    <w:rsid w:val="000F0B12"/>
    <w:rsid w:val="000F3AD5"/>
    <w:rsid w:val="000F4CA1"/>
    <w:rsid w:val="000F5CB2"/>
    <w:rsid w:val="000F7222"/>
    <w:rsid w:val="001004E7"/>
    <w:rsid w:val="0010319B"/>
    <w:rsid w:val="00106603"/>
    <w:rsid w:val="00107420"/>
    <w:rsid w:val="00107DC7"/>
    <w:rsid w:val="00124BE2"/>
    <w:rsid w:val="00127C1F"/>
    <w:rsid w:val="001402EB"/>
    <w:rsid w:val="001460A9"/>
    <w:rsid w:val="00146ABD"/>
    <w:rsid w:val="00146D2F"/>
    <w:rsid w:val="00147C6A"/>
    <w:rsid w:val="0015062E"/>
    <w:rsid w:val="00164FB8"/>
    <w:rsid w:val="001704FB"/>
    <w:rsid w:val="0017136B"/>
    <w:rsid w:val="001732C0"/>
    <w:rsid w:val="001752FB"/>
    <w:rsid w:val="001777BA"/>
    <w:rsid w:val="00180608"/>
    <w:rsid w:val="00187CA4"/>
    <w:rsid w:val="00195A41"/>
    <w:rsid w:val="001960E7"/>
    <w:rsid w:val="001A13C6"/>
    <w:rsid w:val="001A1AA4"/>
    <w:rsid w:val="001A2671"/>
    <w:rsid w:val="001A2ADB"/>
    <w:rsid w:val="001A5DCE"/>
    <w:rsid w:val="001A6C96"/>
    <w:rsid w:val="001B78E5"/>
    <w:rsid w:val="001C14A0"/>
    <w:rsid w:val="001D0047"/>
    <w:rsid w:val="001D2624"/>
    <w:rsid w:val="001D406A"/>
    <w:rsid w:val="001D7D22"/>
    <w:rsid w:val="001F135E"/>
    <w:rsid w:val="001F3F7D"/>
    <w:rsid w:val="001F45DE"/>
    <w:rsid w:val="0020127E"/>
    <w:rsid w:val="002070D0"/>
    <w:rsid w:val="00210AF7"/>
    <w:rsid w:val="00211E42"/>
    <w:rsid w:val="0021386B"/>
    <w:rsid w:val="002152C9"/>
    <w:rsid w:val="00217240"/>
    <w:rsid w:val="002174DD"/>
    <w:rsid w:val="00220101"/>
    <w:rsid w:val="00221650"/>
    <w:rsid w:val="00222A28"/>
    <w:rsid w:val="002233C4"/>
    <w:rsid w:val="00230BF2"/>
    <w:rsid w:val="00236416"/>
    <w:rsid w:val="00237E04"/>
    <w:rsid w:val="00241D96"/>
    <w:rsid w:val="00245DB3"/>
    <w:rsid w:val="002468A6"/>
    <w:rsid w:val="002528A9"/>
    <w:rsid w:val="00252D93"/>
    <w:rsid w:val="00256812"/>
    <w:rsid w:val="00257173"/>
    <w:rsid w:val="00257250"/>
    <w:rsid w:val="00260E80"/>
    <w:rsid w:val="00267213"/>
    <w:rsid w:val="00270A09"/>
    <w:rsid w:val="00273280"/>
    <w:rsid w:val="00276FA0"/>
    <w:rsid w:val="0027700A"/>
    <w:rsid w:val="0028072E"/>
    <w:rsid w:val="0028145C"/>
    <w:rsid w:val="00281686"/>
    <w:rsid w:val="0028376A"/>
    <w:rsid w:val="0029034A"/>
    <w:rsid w:val="0029462E"/>
    <w:rsid w:val="002948F2"/>
    <w:rsid w:val="002976D5"/>
    <w:rsid w:val="002A0E15"/>
    <w:rsid w:val="002A4A10"/>
    <w:rsid w:val="002A50A2"/>
    <w:rsid w:val="002A60E8"/>
    <w:rsid w:val="002A7B47"/>
    <w:rsid w:val="002B34FD"/>
    <w:rsid w:val="002B3896"/>
    <w:rsid w:val="002B3C97"/>
    <w:rsid w:val="002B72A2"/>
    <w:rsid w:val="002B7A9C"/>
    <w:rsid w:val="002C2EA1"/>
    <w:rsid w:val="002C60DF"/>
    <w:rsid w:val="002C715E"/>
    <w:rsid w:val="002D2F29"/>
    <w:rsid w:val="002D5B90"/>
    <w:rsid w:val="002D69F8"/>
    <w:rsid w:val="002E0997"/>
    <w:rsid w:val="002E1786"/>
    <w:rsid w:val="002E33C2"/>
    <w:rsid w:val="002E591C"/>
    <w:rsid w:val="002F0467"/>
    <w:rsid w:val="002F3F65"/>
    <w:rsid w:val="00305B32"/>
    <w:rsid w:val="00314D3C"/>
    <w:rsid w:val="00322757"/>
    <w:rsid w:val="003236B3"/>
    <w:rsid w:val="00331CAE"/>
    <w:rsid w:val="00333BC8"/>
    <w:rsid w:val="0034233B"/>
    <w:rsid w:val="00345363"/>
    <w:rsid w:val="00347334"/>
    <w:rsid w:val="0036046E"/>
    <w:rsid w:val="00362F3F"/>
    <w:rsid w:val="00363B62"/>
    <w:rsid w:val="00363D71"/>
    <w:rsid w:val="00366CE5"/>
    <w:rsid w:val="0037241B"/>
    <w:rsid w:val="003730E1"/>
    <w:rsid w:val="00375F01"/>
    <w:rsid w:val="00376AE3"/>
    <w:rsid w:val="003804B9"/>
    <w:rsid w:val="00394890"/>
    <w:rsid w:val="003A348E"/>
    <w:rsid w:val="003A34C1"/>
    <w:rsid w:val="003A4CF7"/>
    <w:rsid w:val="003A5A50"/>
    <w:rsid w:val="003B4040"/>
    <w:rsid w:val="003B560C"/>
    <w:rsid w:val="003B58C0"/>
    <w:rsid w:val="003C476C"/>
    <w:rsid w:val="003D0723"/>
    <w:rsid w:val="003D0C89"/>
    <w:rsid w:val="003D3AA2"/>
    <w:rsid w:val="003D4688"/>
    <w:rsid w:val="003D5D69"/>
    <w:rsid w:val="003D6896"/>
    <w:rsid w:val="003D6F8E"/>
    <w:rsid w:val="003E003E"/>
    <w:rsid w:val="003E0C36"/>
    <w:rsid w:val="003E39F7"/>
    <w:rsid w:val="003E44A9"/>
    <w:rsid w:val="003E69E1"/>
    <w:rsid w:val="003E7F7D"/>
    <w:rsid w:val="003F1B99"/>
    <w:rsid w:val="003F39A8"/>
    <w:rsid w:val="003F4ACF"/>
    <w:rsid w:val="00400658"/>
    <w:rsid w:val="004013E0"/>
    <w:rsid w:val="0040351A"/>
    <w:rsid w:val="0041145A"/>
    <w:rsid w:val="0042727A"/>
    <w:rsid w:val="00430539"/>
    <w:rsid w:val="00432DE4"/>
    <w:rsid w:val="00437FB5"/>
    <w:rsid w:val="00440EB7"/>
    <w:rsid w:val="00442286"/>
    <w:rsid w:val="00446BD5"/>
    <w:rsid w:val="004472DB"/>
    <w:rsid w:val="004519AE"/>
    <w:rsid w:val="00451F79"/>
    <w:rsid w:val="0045298D"/>
    <w:rsid w:val="00457839"/>
    <w:rsid w:val="004600A6"/>
    <w:rsid w:val="004641B4"/>
    <w:rsid w:val="00465AB9"/>
    <w:rsid w:val="00470569"/>
    <w:rsid w:val="00472246"/>
    <w:rsid w:val="00475E9C"/>
    <w:rsid w:val="004805BF"/>
    <w:rsid w:val="00482264"/>
    <w:rsid w:val="004864C2"/>
    <w:rsid w:val="00491716"/>
    <w:rsid w:val="00492E7A"/>
    <w:rsid w:val="00494F3C"/>
    <w:rsid w:val="004973F4"/>
    <w:rsid w:val="004976BD"/>
    <w:rsid w:val="004A19CE"/>
    <w:rsid w:val="004A1DFE"/>
    <w:rsid w:val="004A2025"/>
    <w:rsid w:val="004A50BE"/>
    <w:rsid w:val="004A5DE4"/>
    <w:rsid w:val="004A70FA"/>
    <w:rsid w:val="004B157E"/>
    <w:rsid w:val="004B78D1"/>
    <w:rsid w:val="004B7BF5"/>
    <w:rsid w:val="004C17F3"/>
    <w:rsid w:val="004D24D9"/>
    <w:rsid w:val="004D2F94"/>
    <w:rsid w:val="004D3C78"/>
    <w:rsid w:val="004D6277"/>
    <w:rsid w:val="004D71E9"/>
    <w:rsid w:val="004E0678"/>
    <w:rsid w:val="004E3A36"/>
    <w:rsid w:val="004F19D4"/>
    <w:rsid w:val="004F2BA2"/>
    <w:rsid w:val="004F30D3"/>
    <w:rsid w:val="004F3BA2"/>
    <w:rsid w:val="004F68E0"/>
    <w:rsid w:val="004F7DED"/>
    <w:rsid w:val="005004C7"/>
    <w:rsid w:val="0050121F"/>
    <w:rsid w:val="00504C6A"/>
    <w:rsid w:val="00512210"/>
    <w:rsid w:val="00521FB4"/>
    <w:rsid w:val="005229CE"/>
    <w:rsid w:val="005273F9"/>
    <w:rsid w:val="005316FE"/>
    <w:rsid w:val="00533289"/>
    <w:rsid w:val="00553A5A"/>
    <w:rsid w:val="00553DC6"/>
    <w:rsid w:val="00555CAF"/>
    <w:rsid w:val="00557C0D"/>
    <w:rsid w:val="00557EDA"/>
    <w:rsid w:val="00561716"/>
    <w:rsid w:val="00570E89"/>
    <w:rsid w:val="005740DE"/>
    <w:rsid w:val="005757D2"/>
    <w:rsid w:val="00576365"/>
    <w:rsid w:val="00577D3D"/>
    <w:rsid w:val="0059306A"/>
    <w:rsid w:val="00597644"/>
    <w:rsid w:val="005A5535"/>
    <w:rsid w:val="005A70C6"/>
    <w:rsid w:val="005A7C49"/>
    <w:rsid w:val="005B7102"/>
    <w:rsid w:val="005C00F7"/>
    <w:rsid w:val="005C1BD0"/>
    <w:rsid w:val="005C2CCD"/>
    <w:rsid w:val="005C6F4B"/>
    <w:rsid w:val="005D0902"/>
    <w:rsid w:val="005D7DAA"/>
    <w:rsid w:val="005E3FC8"/>
    <w:rsid w:val="005F0658"/>
    <w:rsid w:val="005F170A"/>
    <w:rsid w:val="005F1DC4"/>
    <w:rsid w:val="005F42AA"/>
    <w:rsid w:val="00604B19"/>
    <w:rsid w:val="006139EC"/>
    <w:rsid w:val="00617E11"/>
    <w:rsid w:val="00621BFD"/>
    <w:rsid w:val="006222CB"/>
    <w:rsid w:val="006224CC"/>
    <w:rsid w:val="00624833"/>
    <w:rsid w:val="00624A17"/>
    <w:rsid w:val="006252C7"/>
    <w:rsid w:val="00630166"/>
    <w:rsid w:val="006321E1"/>
    <w:rsid w:val="006356D9"/>
    <w:rsid w:val="00640712"/>
    <w:rsid w:val="0064248B"/>
    <w:rsid w:val="0064628E"/>
    <w:rsid w:val="0065105D"/>
    <w:rsid w:val="00651F88"/>
    <w:rsid w:val="00656391"/>
    <w:rsid w:val="0066034E"/>
    <w:rsid w:val="006617F9"/>
    <w:rsid w:val="00667875"/>
    <w:rsid w:val="00671C09"/>
    <w:rsid w:val="00681486"/>
    <w:rsid w:val="006862AA"/>
    <w:rsid w:val="00690900"/>
    <w:rsid w:val="00692BB4"/>
    <w:rsid w:val="00696CC3"/>
    <w:rsid w:val="006973BC"/>
    <w:rsid w:val="006A41D7"/>
    <w:rsid w:val="006A5CB4"/>
    <w:rsid w:val="006A6BB1"/>
    <w:rsid w:val="006A7E0C"/>
    <w:rsid w:val="006B0814"/>
    <w:rsid w:val="006B0E24"/>
    <w:rsid w:val="006B6E0E"/>
    <w:rsid w:val="006B7AE5"/>
    <w:rsid w:val="006C1581"/>
    <w:rsid w:val="006C242A"/>
    <w:rsid w:val="006C38DB"/>
    <w:rsid w:val="006D0F3E"/>
    <w:rsid w:val="006E2B39"/>
    <w:rsid w:val="006F16FC"/>
    <w:rsid w:val="006F1A03"/>
    <w:rsid w:val="00701B94"/>
    <w:rsid w:val="00707427"/>
    <w:rsid w:val="00714E7A"/>
    <w:rsid w:val="00715728"/>
    <w:rsid w:val="00716502"/>
    <w:rsid w:val="007170A5"/>
    <w:rsid w:val="007209A3"/>
    <w:rsid w:val="007211EA"/>
    <w:rsid w:val="00721C92"/>
    <w:rsid w:val="0072326A"/>
    <w:rsid w:val="0072553D"/>
    <w:rsid w:val="00726D2E"/>
    <w:rsid w:val="00726D5A"/>
    <w:rsid w:val="0073453A"/>
    <w:rsid w:val="007401A4"/>
    <w:rsid w:val="007418F6"/>
    <w:rsid w:val="00744ADA"/>
    <w:rsid w:val="00746784"/>
    <w:rsid w:val="00746B5E"/>
    <w:rsid w:val="0074770C"/>
    <w:rsid w:val="007536A4"/>
    <w:rsid w:val="007545B9"/>
    <w:rsid w:val="007545FF"/>
    <w:rsid w:val="00757A57"/>
    <w:rsid w:val="00761746"/>
    <w:rsid w:val="00762364"/>
    <w:rsid w:val="00762CFD"/>
    <w:rsid w:val="00767D31"/>
    <w:rsid w:val="00770029"/>
    <w:rsid w:val="00775A2F"/>
    <w:rsid w:val="00776961"/>
    <w:rsid w:val="007824E5"/>
    <w:rsid w:val="00782AC8"/>
    <w:rsid w:val="00785F0E"/>
    <w:rsid w:val="00792679"/>
    <w:rsid w:val="00795038"/>
    <w:rsid w:val="00795584"/>
    <w:rsid w:val="0079565D"/>
    <w:rsid w:val="00795E15"/>
    <w:rsid w:val="007A0575"/>
    <w:rsid w:val="007A46F4"/>
    <w:rsid w:val="007A4D2A"/>
    <w:rsid w:val="007A631B"/>
    <w:rsid w:val="007B058B"/>
    <w:rsid w:val="007B40B2"/>
    <w:rsid w:val="007B4760"/>
    <w:rsid w:val="007B76FA"/>
    <w:rsid w:val="007C00CA"/>
    <w:rsid w:val="007C02E3"/>
    <w:rsid w:val="007C1046"/>
    <w:rsid w:val="007C6312"/>
    <w:rsid w:val="007D7159"/>
    <w:rsid w:val="007E1577"/>
    <w:rsid w:val="007E1A57"/>
    <w:rsid w:val="007E7F59"/>
    <w:rsid w:val="007F065F"/>
    <w:rsid w:val="007F5615"/>
    <w:rsid w:val="00810F48"/>
    <w:rsid w:val="00811DB5"/>
    <w:rsid w:val="0081215F"/>
    <w:rsid w:val="00813CFA"/>
    <w:rsid w:val="00821E5F"/>
    <w:rsid w:val="008225E6"/>
    <w:rsid w:val="008230BD"/>
    <w:rsid w:val="00824BD1"/>
    <w:rsid w:val="00826153"/>
    <w:rsid w:val="00826E16"/>
    <w:rsid w:val="00827408"/>
    <w:rsid w:val="008324D3"/>
    <w:rsid w:val="00837615"/>
    <w:rsid w:val="008405F4"/>
    <w:rsid w:val="00845BB2"/>
    <w:rsid w:val="00854808"/>
    <w:rsid w:val="008552AB"/>
    <w:rsid w:val="008565CB"/>
    <w:rsid w:val="008600AF"/>
    <w:rsid w:val="00860A37"/>
    <w:rsid w:val="00866CB9"/>
    <w:rsid w:val="008716E3"/>
    <w:rsid w:val="00874DC7"/>
    <w:rsid w:val="00876D30"/>
    <w:rsid w:val="00880DA9"/>
    <w:rsid w:val="00881BC5"/>
    <w:rsid w:val="0088275C"/>
    <w:rsid w:val="00883A39"/>
    <w:rsid w:val="00883F8B"/>
    <w:rsid w:val="0088494C"/>
    <w:rsid w:val="00885844"/>
    <w:rsid w:val="00886E21"/>
    <w:rsid w:val="00887642"/>
    <w:rsid w:val="00887DAD"/>
    <w:rsid w:val="008920E6"/>
    <w:rsid w:val="00892326"/>
    <w:rsid w:val="008A2ED9"/>
    <w:rsid w:val="008A7391"/>
    <w:rsid w:val="008A75AF"/>
    <w:rsid w:val="008A7C84"/>
    <w:rsid w:val="008B2AC5"/>
    <w:rsid w:val="008B5248"/>
    <w:rsid w:val="008B5C0A"/>
    <w:rsid w:val="008B62F6"/>
    <w:rsid w:val="008C0FBE"/>
    <w:rsid w:val="008C6B68"/>
    <w:rsid w:val="008D4D08"/>
    <w:rsid w:val="008D766F"/>
    <w:rsid w:val="008E0338"/>
    <w:rsid w:val="008E2390"/>
    <w:rsid w:val="008E245A"/>
    <w:rsid w:val="008E34A8"/>
    <w:rsid w:val="008E54EC"/>
    <w:rsid w:val="008E613A"/>
    <w:rsid w:val="008F10FD"/>
    <w:rsid w:val="008F15FC"/>
    <w:rsid w:val="008F342E"/>
    <w:rsid w:val="008F5179"/>
    <w:rsid w:val="008F52D3"/>
    <w:rsid w:val="009014A4"/>
    <w:rsid w:val="00901704"/>
    <w:rsid w:val="00903D77"/>
    <w:rsid w:val="009059A6"/>
    <w:rsid w:val="0091217A"/>
    <w:rsid w:val="00915647"/>
    <w:rsid w:val="009204C6"/>
    <w:rsid w:val="00920F6F"/>
    <w:rsid w:val="0092549B"/>
    <w:rsid w:val="00925A1E"/>
    <w:rsid w:val="00927209"/>
    <w:rsid w:val="00933EC1"/>
    <w:rsid w:val="009353BA"/>
    <w:rsid w:val="009359E7"/>
    <w:rsid w:val="009372CF"/>
    <w:rsid w:val="00940F55"/>
    <w:rsid w:val="00942AF5"/>
    <w:rsid w:val="0094446B"/>
    <w:rsid w:val="009460BA"/>
    <w:rsid w:val="009538B4"/>
    <w:rsid w:val="00954392"/>
    <w:rsid w:val="0095578D"/>
    <w:rsid w:val="009560BC"/>
    <w:rsid w:val="009601F2"/>
    <w:rsid w:val="009638BC"/>
    <w:rsid w:val="009837A9"/>
    <w:rsid w:val="00984139"/>
    <w:rsid w:val="0098486C"/>
    <w:rsid w:val="00984BBA"/>
    <w:rsid w:val="00991309"/>
    <w:rsid w:val="0099487D"/>
    <w:rsid w:val="00994D2B"/>
    <w:rsid w:val="00997D34"/>
    <w:rsid w:val="009A0268"/>
    <w:rsid w:val="009A16E4"/>
    <w:rsid w:val="009A4AEF"/>
    <w:rsid w:val="009A5C1F"/>
    <w:rsid w:val="009B0772"/>
    <w:rsid w:val="009B1DFE"/>
    <w:rsid w:val="009B783B"/>
    <w:rsid w:val="009C23E8"/>
    <w:rsid w:val="009C647B"/>
    <w:rsid w:val="009E04B3"/>
    <w:rsid w:val="009F14E1"/>
    <w:rsid w:val="009F5194"/>
    <w:rsid w:val="009F60B4"/>
    <w:rsid w:val="009F6288"/>
    <w:rsid w:val="00A007CA"/>
    <w:rsid w:val="00A04C48"/>
    <w:rsid w:val="00A064B6"/>
    <w:rsid w:val="00A1029D"/>
    <w:rsid w:val="00A1348A"/>
    <w:rsid w:val="00A134FA"/>
    <w:rsid w:val="00A13EEF"/>
    <w:rsid w:val="00A1460D"/>
    <w:rsid w:val="00A169AD"/>
    <w:rsid w:val="00A17B49"/>
    <w:rsid w:val="00A26B48"/>
    <w:rsid w:val="00A26B8C"/>
    <w:rsid w:val="00A26DB4"/>
    <w:rsid w:val="00A3084A"/>
    <w:rsid w:val="00A311B2"/>
    <w:rsid w:val="00A36E2B"/>
    <w:rsid w:val="00A37199"/>
    <w:rsid w:val="00A40195"/>
    <w:rsid w:val="00A42135"/>
    <w:rsid w:val="00A42364"/>
    <w:rsid w:val="00A43CE5"/>
    <w:rsid w:val="00A50191"/>
    <w:rsid w:val="00A542D9"/>
    <w:rsid w:val="00A61DC6"/>
    <w:rsid w:val="00A66E0B"/>
    <w:rsid w:val="00A6740F"/>
    <w:rsid w:val="00A73DD0"/>
    <w:rsid w:val="00A7476E"/>
    <w:rsid w:val="00A83872"/>
    <w:rsid w:val="00A860F8"/>
    <w:rsid w:val="00A96433"/>
    <w:rsid w:val="00A96735"/>
    <w:rsid w:val="00AA2073"/>
    <w:rsid w:val="00AA4496"/>
    <w:rsid w:val="00AB08E2"/>
    <w:rsid w:val="00AB1512"/>
    <w:rsid w:val="00AB1AF4"/>
    <w:rsid w:val="00AB372B"/>
    <w:rsid w:val="00AB63B5"/>
    <w:rsid w:val="00AC24F0"/>
    <w:rsid w:val="00AC324C"/>
    <w:rsid w:val="00AC4735"/>
    <w:rsid w:val="00AC602C"/>
    <w:rsid w:val="00AD2EC2"/>
    <w:rsid w:val="00AD6F7E"/>
    <w:rsid w:val="00AE4FA0"/>
    <w:rsid w:val="00AE60A4"/>
    <w:rsid w:val="00AF1B19"/>
    <w:rsid w:val="00AF6278"/>
    <w:rsid w:val="00AF7A97"/>
    <w:rsid w:val="00B006FE"/>
    <w:rsid w:val="00B02DC4"/>
    <w:rsid w:val="00B03138"/>
    <w:rsid w:val="00B05B9A"/>
    <w:rsid w:val="00B06EE2"/>
    <w:rsid w:val="00B0756A"/>
    <w:rsid w:val="00B12FD4"/>
    <w:rsid w:val="00B251C8"/>
    <w:rsid w:val="00B26C5D"/>
    <w:rsid w:val="00B30C26"/>
    <w:rsid w:val="00B31A2F"/>
    <w:rsid w:val="00B35C5D"/>
    <w:rsid w:val="00B36664"/>
    <w:rsid w:val="00B375CE"/>
    <w:rsid w:val="00B40DCD"/>
    <w:rsid w:val="00B422A9"/>
    <w:rsid w:val="00B426B7"/>
    <w:rsid w:val="00B4793F"/>
    <w:rsid w:val="00B503B5"/>
    <w:rsid w:val="00B50D67"/>
    <w:rsid w:val="00B54095"/>
    <w:rsid w:val="00B66F47"/>
    <w:rsid w:val="00B75BE2"/>
    <w:rsid w:val="00B77BC0"/>
    <w:rsid w:val="00B80057"/>
    <w:rsid w:val="00B82A3A"/>
    <w:rsid w:val="00B82B29"/>
    <w:rsid w:val="00B856D0"/>
    <w:rsid w:val="00B8686E"/>
    <w:rsid w:val="00BA5E0A"/>
    <w:rsid w:val="00BB0735"/>
    <w:rsid w:val="00BB3909"/>
    <w:rsid w:val="00BB433C"/>
    <w:rsid w:val="00BB43E7"/>
    <w:rsid w:val="00BB4BAA"/>
    <w:rsid w:val="00BB5166"/>
    <w:rsid w:val="00BC5977"/>
    <w:rsid w:val="00BD0649"/>
    <w:rsid w:val="00BD13B6"/>
    <w:rsid w:val="00BE0B53"/>
    <w:rsid w:val="00BE204D"/>
    <w:rsid w:val="00BE58EA"/>
    <w:rsid w:val="00BE677D"/>
    <w:rsid w:val="00BF2249"/>
    <w:rsid w:val="00C0221A"/>
    <w:rsid w:val="00C0302A"/>
    <w:rsid w:val="00C037DD"/>
    <w:rsid w:val="00C04BD8"/>
    <w:rsid w:val="00C107CE"/>
    <w:rsid w:val="00C136A8"/>
    <w:rsid w:val="00C142A7"/>
    <w:rsid w:val="00C15FB2"/>
    <w:rsid w:val="00C170E0"/>
    <w:rsid w:val="00C176A0"/>
    <w:rsid w:val="00C22AF7"/>
    <w:rsid w:val="00C26526"/>
    <w:rsid w:val="00C31BA6"/>
    <w:rsid w:val="00C36407"/>
    <w:rsid w:val="00C3743B"/>
    <w:rsid w:val="00C400EF"/>
    <w:rsid w:val="00C43712"/>
    <w:rsid w:val="00C44D59"/>
    <w:rsid w:val="00C5223C"/>
    <w:rsid w:val="00C524DE"/>
    <w:rsid w:val="00C5267F"/>
    <w:rsid w:val="00C53FD2"/>
    <w:rsid w:val="00C577F7"/>
    <w:rsid w:val="00C6113F"/>
    <w:rsid w:val="00C650D4"/>
    <w:rsid w:val="00C675D8"/>
    <w:rsid w:val="00C677F9"/>
    <w:rsid w:val="00C74556"/>
    <w:rsid w:val="00C82F2D"/>
    <w:rsid w:val="00C86074"/>
    <w:rsid w:val="00C91A6E"/>
    <w:rsid w:val="00C97196"/>
    <w:rsid w:val="00CA02CF"/>
    <w:rsid w:val="00CA3C8C"/>
    <w:rsid w:val="00CA4837"/>
    <w:rsid w:val="00CB0303"/>
    <w:rsid w:val="00CB0923"/>
    <w:rsid w:val="00CB0D68"/>
    <w:rsid w:val="00CB1CD4"/>
    <w:rsid w:val="00CB29B2"/>
    <w:rsid w:val="00CB2B30"/>
    <w:rsid w:val="00CB3261"/>
    <w:rsid w:val="00CB36B6"/>
    <w:rsid w:val="00CC2E30"/>
    <w:rsid w:val="00CC3DB1"/>
    <w:rsid w:val="00CC3EA8"/>
    <w:rsid w:val="00CC49E1"/>
    <w:rsid w:val="00CC51BD"/>
    <w:rsid w:val="00CD184B"/>
    <w:rsid w:val="00CD240B"/>
    <w:rsid w:val="00CD5048"/>
    <w:rsid w:val="00CE0CA9"/>
    <w:rsid w:val="00CE3E78"/>
    <w:rsid w:val="00CE4081"/>
    <w:rsid w:val="00CF003D"/>
    <w:rsid w:val="00CF0ADC"/>
    <w:rsid w:val="00D00BFD"/>
    <w:rsid w:val="00D00E4A"/>
    <w:rsid w:val="00D07E2F"/>
    <w:rsid w:val="00D1387E"/>
    <w:rsid w:val="00D13A31"/>
    <w:rsid w:val="00D24755"/>
    <w:rsid w:val="00D33B26"/>
    <w:rsid w:val="00D35F37"/>
    <w:rsid w:val="00D37B50"/>
    <w:rsid w:val="00D37FF6"/>
    <w:rsid w:val="00D402B5"/>
    <w:rsid w:val="00D45A97"/>
    <w:rsid w:val="00D467C0"/>
    <w:rsid w:val="00D511E0"/>
    <w:rsid w:val="00D544FA"/>
    <w:rsid w:val="00D60052"/>
    <w:rsid w:val="00D60D14"/>
    <w:rsid w:val="00D65407"/>
    <w:rsid w:val="00D67756"/>
    <w:rsid w:val="00D72048"/>
    <w:rsid w:val="00D73AE4"/>
    <w:rsid w:val="00D77DC8"/>
    <w:rsid w:val="00D83004"/>
    <w:rsid w:val="00D84FEF"/>
    <w:rsid w:val="00D875BB"/>
    <w:rsid w:val="00D941CA"/>
    <w:rsid w:val="00D956C7"/>
    <w:rsid w:val="00D96CFF"/>
    <w:rsid w:val="00D97F3F"/>
    <w:rsid w:val="00DA1FDE"/>
    <w:rsid w:val="00DA3254"/>
    <w:rsid w:val="00DA7F73"/>
    <w:rsid w:val="00DA7FE4"/>
    <w:rsid w:val="00DB30B3"/>
    <w:rsid w:val="00DB3396"/>
    <w:rsid w:val="00DB3BCE"/>
    <w:rsid w:val="00DB5E4F"/>
    <w:rsid w:val="00DB65B7"/>
    <w:rsid w:val="00DB7127"/>
    <w:rsid w:val="00DC0216"/>
    <w:rsid w:val="00DC1EAD"/>
    <w:rsid w:val="00DC6B98"/>
    <w:rsid w:val="00DC7A49"/>
    <w:rsid w:val="00DD25BD"/>
    <w:rsid w:val="00DD5432"/>
    <w:rsid w:val="00DD7703"/>
    <w:rsid w:val="00DE3CC8"/>
    <w:rsid w:val="00DE60AE"/>
    <w:rsid w:val="00DF2E1E"/>
    <w:rsid w:val="00DF31EF"/>
    <w:rsid w:val="00DF457F"/>
    <w:rsid w:val="00DF76D8"/>
    <w:rsid w:val="00E004FE"/>
    <w:rsid w:val="00E06370"/>
    <w:rsid w:val="00E150FB"/>
    <w:rsid w:val="00E20EB5"/>
    <w:rsid w:val="00E2175A"/>
    <w:rsid w:val="00E2443C"/>
    <w:rsid w:val="00E26EE6"/>
    <w:rsid w:val="00E30905"/>
    <w:rsid w:val="00E31595"/>
    <w:rsid w:val="00E33418"/>
    <w:rsid w:val="00E36071"/>
    <w:rsid w:val="00E366A6"/>
    <w:rsid w:val="00E41C3E"/>
    <w:rsid w:val="00E43645"/>
    <w:rsid w:val="00E441F6"/>
    <w:rsid w:val="00E4685D"/>
    <w:rsid w:val="00E51678"/>
    <w:rsid w:val="00E52208"/>
    <w:rsid w:val="00E6179A"/>
    <w:rsid w:val="00E6232A"/>
    <w:rsid w:val="00E62FF8"/>
    <w:rsid w:val="00E64878"/>
    <w:rsid w:val="00E7398B"/>
    <w:rsid w:val="00E757E6"/>
    <w:rsid w:val="00E76B87"/>
    <w:rsid w:val="00E77C5A"/>
    <w:rsid w:val="00E804AA"/>
    <w:rsid w:val="00E835F6"/>
    <w:rsid w:val="00E87B0D"/>
    <w:rsid w:val="00E90A7D"/>
    <w:rsid w:val="00E976BC"/>
    <w:rsid w:val="00EA250C"/>
    <w:rsid w:val="00EA2A4C"/>
    <w:rsid w:val="00EA2F5D"/>
    <w:rsid w:val="00EA4A1C"/>
    <w:rsid w:val="00EB1073"/>
    <w:rsid w:val="00EB7877"/>
    <w:rsid w:val="00EC0E14"/>
    <w:rsid w:val="00EC4C8D"/>
    <w:rsid w:val="00ED47B0"/>
    <w:rsid w:val="00ED4E0D"/>
    <w:rsid w:val="00ED6AD7"/>
    <w:rsid w:val="00EF0106"/>
    <w:rsid w:val="00EF0B8D"/>
    <w:rsid w:val="00EF3C3E"/>
    <w:rsid w:val="00F0268F"/>
    <w:rsid w:val="00F02E02"/>
    <w:rsid w:val="00F034F8"/>
    <w:rsid w:val="00F07E7F"/>
    <w:rsid w:val="00F07F19"/>
    <w:rsid w:val="00F12524"/>
    <w:rsid w:val="00F13294"/>
    <w:rsid w:val="00F20750"/>
    <w:rsid w:val="00F24B58"/>
    <w:rsid w:val="00F261BC"/>
    <w:rsid w:val="00F35D6C"/>
    <w:rsid w:val="00F3738C"/>
    <w:rsid w:val="00F42B61"/>
    <w:rsid w:val="00F44E01"/>
    <w:rsid w:val="00F5504E"/>
    <w:rsid w:val="00F551BA"/>
    <w:rsid w:val="00F57C19"/>
    <w:rsid w:val="00F616D2"/>
    <w:rsid w:val="00F66559"/>
    <w:rsid w:val="00F7166F"/>
    <w:rsid w:val="00F734F0"/>
    <w:rsid w:val="00F76DAB"/>
    <w:rsid w:val="00F806EF"/>
    <w:rsid w:val="00F820F8"/>
    <w:rsid w:val="00F838B2"/>
    <w:rsid w:val="00F9050B"/>
    <w:rsid w:val="00F91FA8"/>
    <w:rsid w:val="00F920FB"/>
    <w:rsid w:val="00F94724"/>
    <w:rsid w:val="00F96BE1"/>
    <w:rsid w:val="00F97C1E"/>
    <w:rsid w:val="00FA35F8"/>
    <w:rsid w:val="00FA6E12"/>
    <w:rsid w:val="00FB0C4F"/>
    <w:rsid w:val="00FB51F3"/>
    <w:rsid w:val="00FC3BEA"/>
    <w:rsid w:val="00FC692A"/>
    <w:rsid w:val="00FD0A84"/>
    <w:rsid w:val="00FD24F3"/>
    <w:rsid w:val="00FD6AB2"/>
    <w:rsid w:val="00FE201E"/>
    <w:rsid w:val="00FE3F14"/>
    <w:rsid w:val="00FF60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0DADC"/>
  <w15:docId w15:val="{39718B65-E02E-496A-B0DD-ED2FD3508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10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6D0F3E"/>
    <w:rPr>
      <w:vertAlign w:val="superscript"/>
    </w:rPr>
  </w:style>
  <w:style w:type="paragraph" w:styleId="FootnoteText">
    <w:name w:val="footnote text"/>
    <w:basedOn w:val="Normal"/>
    <w:link w:val="FootnoteTextChar"/>
    <w:uiPriority w:val="99"/>
    <w:unhideWhenUsed/>
    <w:rsid w:val="00B856D0"/>
    <w:pPr>
      <w:spacing w:after="0" w:line="240" w:lineRule="auto"/>
    </w:pPr>
    <w:rPr>
      <w:sz w:val="20"/>
      <w:szCs w:val="20"/>
    </w:rPr>
  </w:style>
  <w:style w:type="character" w:customStyle="1" w:styleId="FootnoteTextChar">
    <w:name w:val="Footnote Text Char"/>
    <w:basedOn w:val="DefaultParagraphFont"/>
    <w:link w:val="FootnoteText"/>
    <w:uiPriority w:val="99"/>
    <w:rsid w:val="00B856D0"/>
    <w:rPr>
      <w:sz w:val="20"/>
      <w:szCs w:val="20"/>
    </w:rPr>
  </w:style>
  <w:style w:type="paragraph" w:styleId="Header">
    <w:name w:val="header"/>
    <w:basedOn w:val="Normal"/>
    <w:link w:val="HeaderChar"/>
    <w:uiPriority w:val="99"/>
    <w:unhideWhenUsed/>
    <w:rsid w:val="000D21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1BE"/>
  </w:style>
  <w:style w:type="paragraph" w:styleId="Footer">
    <w:name w:val="footer"/>
    <w:basedOn w:val="Normal"/>
    <w:link w:val="FooterChar"/>
    <w:uiPriority w:val="99"/>
    <w:unhideWhenUsed/>
    <w:rsid w:val="000D21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21BE"/>
  </w:style>
  <w:style w:type="paragraph" w:styleId="ListParagraph">
    <w:name w:val="List Paragraph"/>
    <w:basedOn w:val="Normal"/>
    <w:uiPriority w:val="34"/>
    <w:qFormat/>
    <w:rsid w:val="00B8686E"/>
    <w:pPr>
      <w:ind w:left="720"/>
      <w:contextualSpacing/>
    </w:pPr>
  </w:style>
  <w:style w:type="paragraph" w:customStyle="1" w:styleId="7Nidung">
    <w:name w:val="7_Nội_dung"/>
    <w:qFormat/>
    <w:rsid w:val="000F7222"/>
    <w:pPr>
      <w:spacing w:before="120" w:after="120" w:line="240" w:lineRule="auto"/>
      <w:ind w:firstLine="720"/>
      <w:jc w:val="both"/>
    </w:pPr>
    <w:rPr>
      <w:rFonts w:ascii="Times New Roman" w:hAnsi="Times New Roman" w:cs="Times New Roman"/>
      <w:sz w:val="28"/>
      <w:szCs w:val="28"/>
    </w:rPr>
  </w:style>
  <w:style w:type="paragraph" w:styleId="BodyText">
    <w:name w:val="Body Text"/>
    <w:basedOn w:val="Normal"/>
    <w:link w:val="BodyTextChar"/>
    <w:uiPriority w:val="99"/>
    <w:unhideWhenUsed/>
    <w:rsid w:val="006356D9"/>
    <w:pPr>
      <w:spacing w:after="120"/>
    </w:pPr>
  </w:style>
  <w:style w:type="character" w:customStyle="1" w:styleId="BodyTextChar">
    <w:name w:val="Body Text Char"/>
    <w:basedOn w:val="DefaultParagraphFont"/>
    <w:link w:val="BodyText"/>
    <w:uiPriority w:val="99"/>
    <w:rsid w:val="006356D9"/>
  </w:style>
  <w:style w:type="character" w:customStyle="1" w:styleId="ng-binding">
    <w:name w:val="ng-binding"/>
    <w:rsid w:val="00656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824887">
      <w:bodyDiv w:val="1"/>
      <w:marLeft w:val="0"/>
      <w:marRight w:val="0"/>
      <w:marTop w:val="0"/>
      <w:marBottom w:val="0"/>
      <w:divBdr>
        <w:top w:val="none" w:sz="0" w:space="0" w:color="auto"/>
        <w:left w:val="none" w:sz="0" w:space="0" w:color="auto"/>
        <w:bottom w:val="none" w:sz="0" w:space="0" w:color="auto"/>
        <w:right w:val="none" w:sz="0" w:space="0" w:color="auto"/>
      </w:divBdr>
    </w:div>
    <w:div w:id="1434591546">
      <w:bodyDiv w:val="1"/>
      <w:marLeft w:val="0"/>
      <w:marRight w:val="0"/>
      <w:marTop w:val="0"/>
      <w:marBottom w:val="0"/>
      <w:divBdr>
        <w:top w:val="none" w:sz="0" w:space="0" w:color="auto"/>
        <w:left w:val="none" w:sz="0" w:space="0" w:color="auto"/>
        <w:bottom w:val="none" w:sz="0" w:space="0" w:color="auto"/>
        <w:right w:val="none" w:sz="0" w:space="0" w:color="auto"/>
      </w:divBdr>
    </w:div>
    <w:div w:id="1993554900">
      <w:bodyDiv w:val="1"/>
      <w:marLeft w:val="0"/>
      <w:marRight w:val="0"/>
      <w:marTop w:val="0"/>
      <w:marBottom w:val="0"/>
      <w:divBdr>
        <w:top w:val="none" w:sz="0" w:space="0" w:color="auto"/>
        <w:left w:val="none" w:sz="0" w:space="0" w:color="auto"/>
        <w:bottom w:val="none" w:sz="0" w:space="0" w:color="auto"/>
        <w:right w:val="none" w:sz="0" w:space="0" w:color="auto"/>
      </w:divBdr>
    </w:div>
    <w:div w:id="209069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6807E-0908-4DEA-9351-F0B92F9CD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QUACH THIEN NHUT</dc:creator>
  <cp:lastModifiedBy>Quach Thien Nhut</cp:lastModifiedBy>
  <cp:revision>77</cp:revision>
  <cp:lastPrinted>2020-08-20T08:49:00Z</cp:lastPrinted>
  <dcterms:created xsi:type="dcterms:W3CDTF">2022-11-07T03:17:00Z</dcterms:created>
  <dcterms:modified xsi:type="dcterms:W3CDTF">2022-12-15T01:21:00Z</dcterms:modified>
</cp:coreProperties>
</file>